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8C" w:rsidRDefault="0013368C" w:rsidP="003E363B">
      <w:pPr>
        <w:tabs>
          <w:tab w:val="left" w:pos="4820"/>
          <w:tab w:val="left" w:pos="4962"/>
        </w:tabs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                                                                      </w:t>
      </w:r>
      <w:r w:rsidRPr="000A47E4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4" o:title=""/>
          </v:shape>
        </w:pict>
      </w:r>
    </w:p>
    <w:p w:rsidR="0013368C" w:rsidRDefault="0013368C" w:rsidP="003E363B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13368C" w:rsidRDefault="0013368C" w:rsidP="003E363B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3368C" w:rsidRDefault="0013368C" w:rsidP="003E363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13368C" w:rsidRDefault="0013368C" w:rsidP="003E363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3368C" w:rsidRDefault="0013368C" w:rsidP="003E363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3368C" w:rsidRPr="00FD67BF" w:rsidRDefault="0013368C" w:rsidP="003E363B">
      <w:pPr>
        <w:tabs>
          <w:tab w:val="left" w:pos="4962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F63722">
        <w:rPr>
          <w:rFonts w:ascii="Times New Roman CYR" w:hAnsi="Times New Roman CYR" w:cs="Times New Roman CYR"/>
          <w:b/>
          <w:sz w:val="28"/>
          <w:szCs w:val="28"/>
          <w:lang w:val="uk-UA"/>
        </w:rPr>
        <w:t>04.02.2020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Рахів                                                   № 34</w:t>
      </w:r>
    </w:p>
    <w:p w:rsidR="0013368C" w:rsidRDefault="0013368C" w:rsidP="003E363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3368C" w:rsidRDefault="0013368C" w:rsidP="003E363B">
      <w:pPr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внесення змін до структури управління соціального захисту населення Рахівської  районної державної адміністрації</w:t>
      </w:r>
    </w:p>
    <w:p w:rsidR="0013368C" w:rsidRDefault="0013368C" w:rsidP="003E363B">
      <w:pPr>
        <w:jc w:val="both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</w:p>
    <w:p w:rsidR="0013368C" w:rsidRDefault="0013368C" w:rsidP="003E363B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1515E4">
        <w:rPr>
          <w:rFonts w:ascii="Times New Roman CYR" w:hAnsi="Times New Roman CYR" w:cs="Times New Roman CYR"/>
          <w:sz w:val="28"/>
          <w:szCs w:val="28"/>
          <w:lang w:val="uk-UA"/>
        </w:rPr>
        <w:t>Відповідно до статей  5, 6, 33, 39, 41 і 44 Закону України ,,Про місцеві державні адміністрації”, на виконання постанов Кабінету Міністрів України  від 25 березня 2014 р. № 91 ,,Деякі питання діяльності місцевих державн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их адміністрацій” (зі змінами),</w:t>
      </w:r>
      <w:r w:rsidRPr="00ED76CF">
        <w:rPr>
          <w:rFonts w:ascii="Times New Roman" w:hAnsi="Times New Roman" w:cs="Times New Roman"/>
          <w:sz w:val="28"/>
          <w:szCs w:val="28"/>
          <w:lang w:val="uk-UA"/>
        </w:rPr>
        <w:t>№ 606 ,,Про затвердження рекомендаційних переліків структурних підрозділів обласної, Київської та Севастопольсько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міської, районної, районної у </w:t>
      </w:r>
      <w:r w:rsidRPr="00ED76CF">
        <w:rPr>
          <w:rFonts w:ascii="Times New Roman" w:hAnsi="Times New Roman" w:cs="Times New Roman"/>
          <w:sz w:val="28"/>
          <w:szCs w:val="28"/>
          <w:lang w:val="uk-UA"/>
        </w:rPr>
        <w:t>мм. Києві та Севастополі державних адміністрацій” (зі змінами),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 метою удосконалення роботи та розмежування сфери відповідальності  працівників  управління соціального захисту населення райдержадміністрації:</w:t>
      </w:r>
    </w:p>
    <w:p w:rsidR="0013368C" w:rsidRDefault="0013368C" w:rsidP="003B6B44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3368C" w:rsidRPr="001515E4" w:rsidRDefault="0013368C" w:rsidP="003B6B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Внести зміни до структури:</w:t>
      </w:r>
    </w:p>
    <w:p w:rsidR="0013368C" w:rsidRDefault="0013368C" w:rsidP="003E36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Ліквідувати у структурі управління соціального захисту населення Рахівської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368C" w:rsidRDefault="0013368C" w:rsidP="003E36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посаду головного спеціаліста відділу бухгалтерського обліку та автоматизованої обробки інформації, чисельністю 1 штатну одиницю;</w:t>
      </w:r>
    </w:p>
    <w:p w:rsidR="0013368C" w:rsidRDefault="0013368C" w:rsidP="003E36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посаду головного спеціаліста відділу персоніфікованого обліку  пільгових категорій населення сім</w:t>
      </w:r>
      <w:r w:rsidRPr="003E363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та жінок, чисельністю 1 штатну одиницю.</w:t>
      </w:r>
    </w:p>
    <w:p w:rsidR="0013368C" w:rsidRDefault="0013368C" w:rsidP="003B6B44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 Утворити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структурі управління соціального захисту населення Рахівської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районної державної адміністрації:</w:t>
      </w:r>
    </w:p>
    <w:p w:rsidR="0013368C" w:rsidRDefault="0013368C" w:rsidP="003E36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посаду заступника начальника відділу бухгалтерського обліку та автоматизованої обробки інформації, чисельністю 1 штатну одиницю;</w:t>
      </w:r>
    </w:p>
    <w:p w:rsidR="0013368C" w:rsidRPr="003E363B" w:rsidRDefault="0013368C" w:rsidP="003E36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посаду заступника начальника відділу персоніфікованого обліку  пільгових категорій населення сім</w:t>
      </w:r>
      <w:r w:rsidRPr="004B430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та жінок, чисельністю 1 штатну одиницю.</w:t>
      </w:r>
    </w:p>
    <w:p w:rsidR="0013368C" w:rsidRDefault="0013368C" w:rsidP="002E1D6F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3.В.о.начальника управління соціального захисту населення  райдержадміністрації (Боднар І.В.) здійснити заходи щодо попередження про вивільнення з посад працівників управління соціального захисту населення райдержадміністрації, відповідно до вимог законодавства, та повідомлення про наявність вакантних посад.</w:t>
      </w:r>
    </w:p>
    <w:p w:rsidR="0013368C" w:rsidRDefault="0013368C" w:rsidP="003B6B44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 Контроль за виконанням цього розпорядження залишаю за собою.</w:t>
      </w:r>
    </w:p>
    <w:p w:rsidR="0013368C" w:rsidRDefault="0013368C" w:rsidP="003E363B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3368C" w:rsidRDefault="0013368C" w:rsidP="003E363B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3368C" w:rsidRDefault="0013368C" w:rsidP="003E363B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             В. МЕДВІДЬ</w:t>
      </w:r>
    </w:p>
    <w:sectPr w:rsidR="0013368C" w:rsidSect="00920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63B"/>
    <w:rsid w:val="0004232B"/>
    <w:rsid w:val="000A47E4"/>
    <w:rsid w:val="000A54A3"/>
    <w:rsid w:val="00112268"/>
    <w:rsid w:val="0013368C"/>
    <w:rsid w:val="001515E4"/>
    <w:rsid w:val="00176ADD"/>
    <w:rsid w:val="002E1D6F"/>
    <w:rsid w:val="003B6B44"/>
    <w:rsid w:val="003E363B"/>
    <w:rsid w:val="00444C19"/>
    <w:rsid w:val="00454CC6"/>
    <w:rsid w:val="004B4306"/>
    <w:rsid w:val="00760C77"/>
    <w:rsid w:val="00833638"/>
    <w:rsid w:val="008B59FB"/>
    <w:rsid w:val="00920B0F"/>
    <w:rsid w:val="009458DD"/>
    <w:rsid w:val="009D2D01"/>
    <w:rsid w:val="00A32255"/>
    <w:rsid w:val="00B45B8B"/>
    <w:rsid w:val="00B63A56"/>
    <w:rsid w:val="00B91FA8"/>
    <w:rsid w:val="00C116A3"/>
    <w:rsid w:val="00EC0C2C"/>
    <w:rsid w:val="00ED76CF"/>
    <w:rsid w:val="00F63722"/>
    <w:rsid w:val="00FD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3B"/>
    <w:pPr>
      <w:widowControl w:val="0"/>
      <w:autoSpaceDE w:val="0"/>
      <w:autoSpaceDN w:val="0"/>
      <w:adjustRightInd w:val="0"/>
    </w:pPr>
    <w:rPr>
      <w:rFonts w:ascii="Arial CYR" w:eastAsia="Batang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63B"/>
    <w:rPr>
      <w:rFonts w:ascii="Tahoma" w:eastAsia="Batang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2E1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1532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user</cp:lastModifiedBy>
  <cp:revision>6</cp:revision>
  <cp:lastPrinted>2020-02-04T13:50:00Z</cp:lastPrinted>
  <dcterms:created xsi:type="dcterms:W3CDTF">2020-02-06T08:10:00Z</dcterms:created>
  <dcterms:modified xsi:type="dcterms:W3CDTF">2020-02-11T12:18:00Z</dcterms:modified>
</cp:coreProperties>
</file>