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E0" w:rsidRPr="00FD1D6C" w:rsidRDefault="007964E0" w:rsidP="007964E0">
      <w:pPr>
        <w:jc w:val="center"/>
        <w:textAlignment w:val="baseline"/>
        <w:rPr>
          <w:noProof/>
          <w:szCs w:val="28"/>
        </w:rPr>
      </w:pPr>
      <w:r>
        <w:rPr>
          <w:noProof/>
          <w:szCs w:val="28"/>
        </w:rPr>
        <w:t xml:space="preserve">  </w:t>
      </w:r>
      <w:r>
        <w:rPr>
          <w:noProof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3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E0" w:rsidRPr="00FD1D6C" w:rsidRDefault="007964E0" w:rsidP="007964E0">
      <w:pPr>
        <w:jc w:val="center"/>
        <w:textAlignment w:val="baseline"/>
        <w:rPr>
          <w:color w:val="000000"/>
          <w:szCs w:val="28"/>
          <w:bdr w:val="none" w:sz="0" w:space="0" w:color="auto" w:frame="1"/>
        </w:rPr>
      </w:pPr>
    </w:p>
    <w:p w:rsidR="007964E0" w:rsidRPr="00FD1D6C" w:rsidRDefault="007964E0" w:rsidP="007964E0">
      <w:pPr>
        <w:tabs>
          <w:tab w:val="left" w:pos="1620"/>
          <w:tab w:val="left" w:pos="1980"/>
        </w:tabs>
        <w:spacing w:before="120" w:after="120"/>
        <w:jc w:val="center"/>
        <w:rPr>
          <w:caps/>
          <w:szCs w:val="28"/>
        </w:rPr>
      </w:pPr>
      <w:r w:rsidRPr="00FD1D6C">
        <w:rPr>
          <w:caps/>
          <w:szCs w:val="28"/>
        </w:rPr>
        <w:t>РАХІВСЬКА РАЙОННА державна адміністрація</w:t>
      </w:r>
    </w:p>
    <w:p w:rsidR="007964E0" w:rsidRPr="00FD1D6C" w:rsidRDefault="007964E0" w:rsidP="007964E0">
      <w:pPr>
        <w:tabs>
          <w:tab w:val="left" w:pos="1620"/>
          <w:tab w:val="left" w:pos="1980"/>
        </w:tabs>
        <w:spacing w:before="120" w:after="120"/>
        <w:jc w:val="center"/>
        <w:rPr>
          <w:bCs/>
          <w:caps/>
          <w:szCs w:val="28"/>
        </w:rPr>
      </w:pPr>
      <w:r w:rsidRPr="00FD1D6C">
        <w:rPr>
          <w:caps/>
          <w:szCs w:val="28"/>
        </w:rPr>
        <w:t>ЗАКАРПАТСЬКОЇ  ОБЛАСТІ</w:t>
      </w:r>
    </w:p>
    <w:p w:rsidR="007964E0" w:rsidRPr="00FD1D6C" w:rsidRDefault="007964E0" w:rsidP="007964E0">
      <w:pPr>
        <w:jc w:val="center"/>
        <w:rPr>
          <w:bCs/>
          <w:sz w:val="44"/>
          <w:szCs w:val="44"/>
        </w:rPr>
      </w:pPr>
      <w:r w:rsidRPr="00FD1D6C">
        <w:rPr>
          <w:bCs/>
          <w:sz w:val="44"/>
          <w:szCs w:val="44"/>
        </w:rPr>
        <w:t xml:space="preserve">Р О З П О Р Я Д Ж Е Н </w:t>
      </w:r>
      <w:proofErr w:type="spellStart"/>
      <w:r w:rsidRPr="00FD1D6C">
        <w:rPr>
          <w:bCs/>
          <w:sz w:val="44"/>
          <w:szCs w:val="44"/>
        </w:rPr>
        <w:t>Н</w:t>
      </w:r>
      <w:proofErr w:type="spellEnd"/>
      <w:r w:rsidRPr="00FD1D6C">
        <w:rPr>
          <w:bCs/>
          <w:sz w:val="44"/>
          <w:szCs w:val="44"/>
        </w:rPr>
        <w:t xml:space="preserve"> Я</w:t>
      </w:r>
    </w:p>
    <w:p w:rsidR="007964E0" w:rsidRPr="00FD1D6C" w:rsidRDefault="007964E0" w:rsidP="007964E0">
      <w:pPr>
        <w:ind w:right="-761"/>
        <w:jc w:val="center"/>
        <w:rPr>
          <w:bCs/>
          <w:szCs w:val="28"/>
        </w:rPr>
      </w:pPr>
    </w:p>
    <w:p w:rsidR="007964E0" w:rsidRDefault="007964E0" w:rsidP="007964E0">
      <w:pPr>
        <w:pStyle w:val="Standard"/>
        <w:tabs>
          <w:tab w:val="left" w:pos="4962"/>
        </w:tabs>
        <w:ind w:right="-284"/>
        <w:jc w:val="both"/>
      </w:pPr>
      <w:r>
        <w:rPr>
          <w:rFonts w:cs="Times New Roman CYR"/>
          <w:sz w:val="28"/>
          <w:szCs w:val="28"/>
          <w:lang w:val="uk-UA"/>
        </w:rPr>
        <w:t xml:space="preserve">05.03.2020                                        </w:t>
      </w:r>
      <w:proofErr w:type="spellStart"/>
      <w:r>
        <w:rPr>
          <w:rFonts w:cs="Times New Roman CYR"/>
          <w:b/>
          <w:bCs/>
          <w:sz w:val="28"/>
          <w:szCs w:val="28"/>
          <w:lang w:val="uk-UA"/>
        </w:rPr>
        <w:t>Рахів</w:t>
      </w:r>
      <w:proofErr w:type="spellEnd"/>
      <w:r>
        <w:rPr>
          <w:rFonts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cs="Times New Roman CYR"/>
          <w:sz w:val="28"/>
          <w:szCs w:val="28"/>
          <w:lang w:val="uk-UA"/>
        </w:rPr>
        <w:t xml:space="preserve">                                                </w:t>
      </w:r>
      <w:r>
        <w:rPr>
          <w:rFonts w:cs="Times New Roman CYR"/>
          <w:b/>
          <w:bCs/>
          <w:sz w:val="28"/>
          <w:szCs w:val="28"/>
          <w:lang w:val="uk-UA"/>
        </w:rPr>
        <w:t xml:space="preserve">№ </w:t>
      </w:r>
      <w:r>
        <w:rPr>
          <w:rFonts w:cs="Times New Roman CYR"/>
          <w:bCs/>
          <w:sz w:val="28"/>
          <w:szCs w:val="28"/>
          <w:lang w:val="uk-UA"/>
        </w:rPr>
        <w:t>90</w:t>
      </w:r>
    </w:p>
    <w:p w:rsidR="007964E0" w:rsidRPr="00FD1D6C" w:rsidRDefault="007964E0" w:rsidP="007964E0">
      <w:pPr>
        <w:jc w:val="center"/>
        <w:rPr>
          <w:sz w:val="26"/>
          <w:szCs w:val="26"/>
        </w:rPr>
      </w:pPr>
    </w:p>
    <w:p w:rsidR="007964E0" w:rsidRPr="00306AA1" w:rsidRDefault="007964E0" w:rsidP="007964E0">
      <w:pPr>
        <w:ind w:left="-142" w:right="-284"/>
        <w:jc w:val="center"/>
        <w:rPr>
          <w:b w:val="0"/>
          <w:i/>
          <w:iCs/>
        </w:rPr>
      </w:pPr>
      <w:r w:rsidRPr="000E0FF0">
        <w:rPr>
          <w:i/>
        </w:rPr>
        <w:t>Про внесення змін до розпорядження голови райдержадміністрації 1</w:t>
      </w:r>
      <w:r w:rsidRPr="00306AA1">
        <w:rPr>
          <w:i/>
        </w:rPr>
        <w:t>1</w:t>
      </w:r>
      <w:r w:rsidRPr="000E0FF0">
        <w:rPr>
          <w:i/>
        </w:rPr>
        <w:t>.</w:t>
      </w:r>
      <w:r w:rsidRPr="00306AA1">
        <w:rPr>
          <w:i/>
        </w:rPr>
        <w:t>03</w:t>
      </w:r>
      <w:r w:rsidRPr="000E0FF0">
        <w:rPr>
          <w:i/>
        </w:rPr>
        <w:t>.201</w:t>
      </w:r>
      <w:r w:rsidRPr="00306AA1">
        <w:rPr>
          <w:i/>
        </w:rPr>
        <w:t>6</w:t>
      </w:r>
      <w:r w:rsidRPr="000E0FF0">
        <w:rPr>
          <w:i/>
        </w:rPr>
        <w:t xml:space="preserve"> </w:t>
      </w:r>
      <w:r w:rsidRPr="00306AA1">
        <w:rPr>
          <w:i/>
        </w:rPr>
        <w:t xml:space="preserve"> </w:t>
      </w:r>
      <w:r w:rsidRPr="000E0FF0">
        <w:rPr>
          <w:i/>
        </w:rPr>
        <w:t xml:space="preserve">№ </w:t>
      </w:r>
      <w:r>
        <w:rPr>
          <w:i/>
        </w:rPr>
        <w:t>8</w:t>
      </w:r>
      <w:r w:rsidRPr="00382E30">
        <w:rPr>
          <w:i/>
        </w:rPr>
        <w:t>5 ,</w:t>
      </w:r>
      <w:r>
        <w:rPr>
          <w:i/>
        </w:rPr>
        <w:t>,</w:t>
      </w:r>
      <w:r w:rsidRPr="000E0FF0">
        <w:rPr>
          <w:i/>
          <w:iCs/>
        </w:rPr>
        <w:t>Про Програму</w:t>
      </w:r>
      <w:r>
        <w:rPr>
          <w:i/>
          <w:iCs/>
        </w:rPr>
        <w:t xml:space="preserve"> створення резерву матеріально-технічних засобів Рахівського району для попередження, ліквідації надзвичайних ситуацій техногенного та природного характеру, та їх наслідків на 2016-2020 </w:t>
      </w:r>
      <w:proofErr w:type="spellStart"/>
      <w:r>
        <w:rPr>
          <w:i/>
          <w:iCs/>
        </w:rPr>
        <w:t>роки</w:t>
      </w:r>
      <w:r w:rsidRPr="00382E30">
        <w:rPr>
          <w:i/>
          <w:iCs/>
        </w:rPr>
        <w:t>”</w:t>
      </w:r>
      <w:proofErr w:type="spellEnd"/>
      <w:r w:rsidRPr="000E0FF0">
        <w:rPr>
          <w:i/>
          <w:iCs/>
        </w:rPr>
        <w:t xml:space="preserve"> </w:t>
      </w:r>
    </w:p>
    <w:p w:rsidR="007964E0" w:rsidRDefault="007964E0" w:rsidP="007964E0">
      <w:pPr>
        <w:pStyle w:val="3"/>
        <w:ind w:right="-284" w:firstLine="540"/>
      </w:pPr>
    </w:p>
    <w:p w:rsidR="007964E0" w:rsidRDefault="007964E0" w:rsidP="007964E0">
      <w:pPr>
        <w:pStyle w:val="3"/>
        <w:ind w:right="-284" w:firstLine="540"/>
        <w:rPr>
          <w:bCs/>
        </w:rPr>
      </w:pPr>
      <w:r>
        <w:t xml:space="preserve">Відповідно до статей 6, 39  Закону України  ,,Про місцеві державні </w:t>
      </w:r>
      <w:proofErr w:type="spellStart"/>
      <w:r>
        <w:t>адміністрації”</w:t>
      </w:r>
      <w:proofErr w:type="spellEnd"/>
      <w:r>
        <w:t xml:space="preserve">, Кодексу цивільного захисту України, на виконання постанови Кабінету Міністрів України від 30 вересня 2015 р.  № 775 </w:t>
      </w:r>
      <w:proofErr w:type="spellStart"/>
      <w:r>
        <w:t>„Про</w:t>
      </w:r>
      <w:proofErr w:type="spellEnd"/>
      <w:r>
        <w:t xml:space="preserve"> затвердження Порядку створення та використання матеріальних резервів для запобігання ліквідації наслідків надзвичайних </w:t>
      </w:r>
      <w:proofErr w:type="spellStart"/>
      <w:r>
        <w:t>ситуацій”</w:t>
      </w:r>
      <w:proofErr w:type="spellEnd"/>
      <w:r>
        <w:t xml:space="preserve">, з метою матеріально-технічного забезпечення заходів запобігання і ліквідації надзвичайних ситуацій техногенного та природного характеру, функціонування, оперативної готовності до дій за призначенням в умовах надзвичайних ситуацій органів управління </w:t>
      </w:r>
      <w:r>
        <w:rPr>
          <w:bCs/>
        </w:rPr>
        <w:t xml:space="preserve">та спеціалізованих формувань цивільної оборони району  та необхідністю внесення змін до програми </w:t>
      </w:r>
      <w:r>
        <w:rPr>
          <w:lang w:val="ru-RU"/>
        </w:rPr>
        <w:t>,</w:t>
      </w:r>
      <w:r>
        <w:t>,</w:t>
      </w:r>
      <w:r>
        <w:rPr>
          <w:iCs/>
        </w:rPr>
        <w:t>Про Програму створення резерву матеріально-технічних засобів Рахівського району для попередження, ліквідації надзвичайних ситуацій техногенного та природного характеру, та їх наслідків на 2016</w:t>
      </w:r>
      <w:r>
        <w:rPr>
          <w:iCs/>
        </w:rPr>
        <w:sym w:font="Symbol" w:char="002D"/>
      </w:r>
      <w:r>
        <w:rPr>
          <w:iCs/>
        </w:rPr>
        <w:t xml:space="preserve">2020 </w:t>
      </w:r>
      <w:proofErr w:type="spellStart"/>
      <w:r>
        <w:rPr>
          <w:iCs/>
        </w:rPr>
        <w:t>роки”</w:t>
      </w:r>
      <w:proofErr w:type="spellEnd"/>
      <w:r>
        <w:rPr>
          <w:iCs/>
        </w:rPr>
        <w:t>:</w:t>
      </w:r>
    </w:p>
    <w:p w:rsidR="007964E0" w:rsidRDefault="007964E0" w:rsidP="007964E0">
      <w:pPr>
        <w:pStyle w:val="3"/>
        <w:ind w:right="-284" w:firstLine="540"/>
      </w:pPr>
    </w:p>
    <w:p w:rsidR="007964E0" w:rsidRDefault="007964E0" w:rsidP="007964E0">
      <w:pPr>
        <w:pStyle w:val="a3"/>
        <w:spacing w:after="0"/>
        <w:ind w:right="-284"/>
        <w:jc w:val="both"/>
        <w:rPr>
          <w:b w:val="0"/>
        </w:rPr>
      </w:pPr>
      <w:r>
        <w:rPr>
          <w:b w:val="0"/>
        </w:rPr>
        <w:t xml:space="preserve">       1. Додаток до Програми ,,План створення та накопичення  резерву матеріально-технічних засобів Рахівського району для запобігання, ліквідації надзвичайних ситуацій техногенного і природного характеру та їх наслідків на 2016-2020 роки, схваленої розпорядженням голови райдержадміністрації 11.03.2016 № 85 викласти в новій редакції, згідно з додатком.  </w:t>
      </w:r>
    </w:p>
    <w:p w:rsidR="007964E0" w:rsidRDefault="007964E0" w:rsidP="007964E0">
      <w:pPr>
        <w:tabs>
          <w:tab w:val="left" w:pos="562"/>
        </w:tabs>
        <w:ind w:right="-284"/>
        <w:jc w:val="both"/>
        <w:rPr>
          <w:b w:val="0"/>
          <w:iCs/>
        </w:rPr>
      </w:pPr>
      <w:r>
        <w:rPr>
          <w:b w:val="0"/>
          <w:szCs w:val="28"/>
        </w:rPr>
        <w:t xml:space="preserve">       2. </w:t>
      </w:r>
      <w:r>
        <w:rPr>
          <w:b w:val="0"/>
        </w:rPr>
        <w:t xml:space="preserve">Сектору оборонної роботи, цивільного захисту та взаємодії з правоохоронними органами райдержадміністрації внесені зміни,  </w:t>
      </w:r>
      <w:r>
        <w:rPr>
          <w:b w:val="0"/>
          <w:bCs/>
        </w:rPr>
        <w:t>подати</w:t>
      </w:r>
      <w:r>
        <w:rPr>
          <w:b w:val="0"/>
        </w:rPr>
        <w:t xml:space="preserve"> на розгляд чергової сесії районної ради.</w:t>
      </w:r>
    </w:p>
    <w:p w:rsidR="007964E0" w:rsidRDefault="007964E0" w:rsidP="007964E0">
      <w:pPr>
        <w:ind w:right="-284" w:firstLine="540"/>
        <w:jc w:val="both"/>
        <w:rPr>
          <w:b w:val="0"/>
        </w:rPr>
      </w:pPr>
      <w:r>
        <w:rPr>
          <w:b w:val="0"/>
          <w:szCs w:val="28"/>
        </w:rPr>
        <w:t>3.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Визнати таким, що втратило чинність розпорядження голови </w:t>
      </w:r>
      <w:r>
        <w:rPr>
          <w:b w:val="0"/>
        </w:rPr>
        <w:t>райдержадміністрації 20.09.2019 № 295 ,,Про внесення змін до розпорядження голови райдержадміністрації 11.03.2016  № 85 ,,</w:t>
      </w:r>
      <w:r>
        <w:rPr>
          <w:b w:val="0"/>
          <w:iCs/>
        </w:rPr>
        <w:t>Про Програму створення резерву матеріально-технічних засобів Рахівського району для попередження, ліквідації надзвичайних ситуацій техногенного та природного характеру, та їх наслідків на 2016</w:t>
      </w:r>
      <w:r>
        <w:rPr>
          <w:iCs/>
        </w:rPr>
        <w:sym w:font="Symbol" w:char="002D"/>
      </w:r>
      <w:r>
        <w:rPr>
          <w:b w:val="0"/>
          <w:iCs/>
        </w:rPr>
        <w:t xml:space="preserve">2020 </w:t>
      </w:r>
      <w:proofErr w:type="spellStart"/>
      <w:r>
        <w:rPr>
          <w:b w:val="0"/>
          <w:iCs/>
        </w:rPr>
        <w:t>роки”</w:t>
      </w:r>
      <w:proofErr w:type="spellEnd"/>
      <w:r>
        <w:rPr>
          <w:b w:val="0"/>
          <w:iCs/>
        </w:rPr>
        <w:t>.</w:t>
      </w:r>
    </w:p>
    <w:p w:rsidR="007964E0" w:rsidRDefault="007964E0" w:rsidP="007964E0">
      <w:pPr>
        <w:ind w:right="-284" w:firstLine="540"/>
        <w:jc w:val="both"/>
        <w:rPr>
          <w:b w:val="0"/>
        </w:rPr>
      </w:pPr>
      <w:r>
        <w:rPr>
          <w:b w:val="0"/>
        </w:rPr>
        <w:t>4. Контроль за виконанням цього розпорядження залишаю за собою.</w:t>
      </w:r>
    </w:p>
    <w:p w:rsidR="007964E0" w:rsidRDefault="007964E0" w:rsidP="007964E0">
      <w:pPr>
        <w:ind w:right="-284"/>
        <w:jc w:val="both"/>
        <w:rPr>
          <w:b w:val="0"/>
          <w:sz w:val="20"/>
        </w:rPr>
      </w:pPr>
    </w:p>
    <w:p w:rsidR="007964E0" w:rsidRPr="00FD1D6C" w:rsidRDefault="007964E0" w:rsidP="007964E0">
      <w:pPr>
        <w:ind w:right="-284"/>
        <w:jc w:val="both"/>
        <w:rPr>
          <w:b w:val="0"/>
          <w:sz w:val="20"/>
        </w:rPr>
      </w:pPr>
    </w:p>
    <w:p w:rsidR="00103593" w:rsidRPr="007964E0" w:rsidRDefault="007964E0" w:rsidP="007964E0">
      <w:pPr>
        <w:ind w:right="-426"/>
        <w:rPr>
          <w:szCs w:val="28"/>
        </w:rPr>
      </w:pPr>
      <w:r>
        <w:t>Голова</w:t>
      </w:r>
      <w:r w:rsidRPr="00CF63EC">
        <w:t xml:space="preserve"> держа</w:t>
      </w:r>
      <w:r>
        <w:t>вної адміністрації                                               Віктор МЕДВІДЬ</w:t>
      </w:r>
    </w:p>
    <w:sectPr w:rsidR="00103593" w:rsidRPr="007964E0" w:rsidSect="007964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E0"/>
    <w:rsid w:val="00103593"/>
    <w:rsid w:val="002A4965"/>
    <w:rsid w:val="002B14AA"/>
    <w:rsid w:val="002F64E1"/>
    <w:rsid w:val="004D08B8"/>
    <w:rsid w:val="006A399D"/>
    <w:rsid w:val="00724D56"/>
    <w:rsid w:val="007964E0"/>
    <w:rsid w:val="00BC435A"/>
    <w:rsid w:val="00C3338C"/>
    <w:rsid w:val="00C92D61"/>
    <w:rsid w:val="00C93A68"/>
    <w:rsid w:val="00E6552F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964E0"/>
    <w:pPr>
      <w:ind w:firstLine="851"/>
      <w:jc w:val="both"/>
    </w:pPr>
    <w:rPr>
      <w:b w:val="0"/>
    </w:rPr>
  </w:style>
  <w:style w:type="character" w:customStyle="1" w:styleId="30">
    <w:name w:val="Основной текст с отступом 3 Знак"/>
    <w:basedOn w:val="a0"/>
    <w:link w:val="3"/>
    <w:rsid w:val="007964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7964E0"/>
    <w:pPr>
      <w:spacing w:after="120"/>
    </w:pPr>
  </w:style>
  <w:style w:type="character" w:customStyle="1" w:styleId="a4">
    <w:name w:val="Основной текст Знак"/>
    <w:basedOn w:val="a0"/>
    <w:link w:val="a3"/>
    <w:rsid w:val="007964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Standard">
    <w:name w:val="Standard"/>
    <w:rsid w:val="007964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796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E0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2020-03-06T08:14:00Z</dcterms:created>
  <dcterms:modified xsi:type="dcterms:W3CDTF">2020-03-06T08:18:00Z</dcterms:modified>
</cp:coreProperties>
</file>