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8" w:rsidRDefault="002824B8" w:rsidP="005F0EA7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Додаток 1</w:t>
      </w:r>
    </w:p>
    <w:p w:rsidR="002824B8" w:rsidRDefault="002824B8" w:rsidP="005F0EA7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Pr="00AC627B" w:rsidRDefault="002824B8" w:rsidP="005F0EA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ІНФОРМАЦІЯ</w:t>
      </w:r>
    </w:p>
    <w:p w:rsidR="002824B8" w:rsidRPr="00AC627B" w:rsidRDefault="002824B8" w:rsidP="005F0EA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персонально-відповідальну особу за протидію домашньому насильству </w:t>
      </w:r>
    </w:p>
    <w:p w:rsidR="002824B8" w:rsidRPr="00AC627B" w:rsidRDefault="002824B8" w:rsidP="005F0EA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Рахівська районна державна адміністрації</w:t>
      </w:r>
    </w:p>
    <w:p w:rsidR="002824B8" w:rsidRPr="00AC627B" w:rsidRDefault="002824B8" w:rsidP="005F0EA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2178"/>
        <w:gridCol w:w="2173"/>
        <w:gridCol w:w="2182"/>
        <w:gridCol w:w="2300"/>
        <w:gridCol w:w="1836"/>
        <w:gridCol w:w="2630"/>
      </w:tblGrid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Адміністративно-територіальна одиниця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Повна назва районної державної адміністрації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Юридична адреса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ПІП персонально-відповідальної особи</w:t>
            </w:r>
          </w:p>
        </w:tc>
        <w:tc>
          <w:tcPr>
            <w:tcW w:w="230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Посада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Контакти(тел.,факс)</w:t>
            </w: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Номер розпорядчого документу про призначення персонально-відповідальної особи на виконання Постанови КМУ  від 22.08.2018 №658</w:t>
            </w:r>
          </w:p>
        </w:tc>
      </w:tr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Рахівський район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м. Рахів, Миру,1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Турок Віктор Степанович</w:t>
            </w:r>
          </w:p>
        </w:tc>
        <w:tc>
          <w:tcPr>
            <w:tcW w:w="230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Перший заступник голови районної державної адміністрації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(03132)</w:t>
            </w:r>
          </w:p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2-50-29</w:t>
            </w: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Розпорядження голови РДА № 371 від 15.11.2018</w:t>
            </w:r>
          </w:p>
        </w:tc>
      </w:tr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Рахівський район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Управління соціального захисту населення Рахівської  РДА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м.Рахів, Вербник, 2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Ємченко Ольга Ярославівна</w:t>
            </w:r>
          </w:p>
        </w:tc>
        <w:tc>
          <w:tcPr>
            <w:tcW w:w="230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Заступник начальника відділу персоніфікова-ного обліку та обслуговування пільгових категорій населення сім</w:t>
            </w: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'</w:t>
            </w: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ї та жінок 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(03132)</w:t>
            </w:r>
          </w:p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2-13-39</w:t>
            </w: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</w:tbl>
    <w:p w:rsidR="002824B8" w:rsidRDefault="002824B8" w:rsidP="0032390A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Додаток 2</w:t>
      </w:r>
    </w:p>
    <w:p w:rsidR="002824B8" w:rsidRDefault="002824B8" w:rsidP="0032390A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ІНФОРМАЦІЯ</w:t>
      </w: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персонально-відповідальну особу за протидію домашньому насильству </w:t>
      </w: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 міська рада</w:t>
      </w: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824B8" w:rsidRDefault="002824B8" w:rsidP="0032390A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2178"/>
        <w:gridCol w:w="2173"/>
        <w:gridCol w:w="2182"/>
        <w:gridCol w:w="2165"/>
        <w:gridCol w:w="1836"/>
        <w:gridCol w:w="2630"/>
      </w:tblGrid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Адміністративно-територіальна одиниця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Повна назва районної державної адміністрації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Юридична адреса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ПІП персонально-відповідальної особи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Посада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Контакти(тел.,факс)</w:t>
            </w: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Номер розпорядчого документу про призначення персонально-відповідальної особи на виконання Постанови КМУ  від 22.08.2018 №658</w:t>
            </w:r>
          </w:p>
        </w:tc>
      </w:tr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Рахівський район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</w:tbl>
    <w:p w:rsidR="002824B8" w:rsidRDefault="002824B8" w:rsidP="0032390A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32390A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Додаток 3</w:t>
      </w:r>
    </w:p>
    <w:p w:rsidR="002824B8" w:rsidRDefault="002824B8" w:rsidP="0032390A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ІНФОРМАЦІЯ</w:t>
      </w: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персонально-відповідальну особу за протидію домашньому насильству </w:t>
      </w: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виконавчі органи об’єднаних територіальних громад</w:t>
      </w:r>
    </w:p>
    <w:p w:rsidR="002824B8" w:rsidRDefault="002824B8" w:rsidP="0032390A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2178"/>
        <w:gridCol w:w="2173"/>
        <w:gridCol w:w="2182"/>
        <w:gridCol w:w="2165"/>
        <w:gridCol w:w="1836"/>
        <w:gridCol w:w="2630"/>
      </w:tblGrid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Адміністративно-територіальна одиниця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Повна назва районної державної адміністрації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Юридична адреса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ПІП персонально-відповідальної особи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Посада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Контакти(тел.,факс)</w:t>
            </w: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Номер розпорядчого документу про призначення персонально-відповідальної особи на виконання Постанови КМУ  від 22.08.2018 №658</w:t>
            </w:r>
          </w:p>
        </w:tc>
      </w:tr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Рахівський район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2824B8" w:rsidRDefault="002824B8" w:rsidP="0032390A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5F0EA7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Default="002824B8" w:rsidP="0032390A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Додаток 4</w:t>
      </w:r>
    </w:p>
    <w:p w:rsidR="002824B8" w:rsidRDefault="002824B8" w:rsidP="0032390A">
      <w:pPr>
        <w:jc w:val="right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ІНФОРМАЦІЯ</w:t>
      </w: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27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персонально-відповідальну особу за протидію домашньому насильству </w:t>
      </w:r>
    </w:p>
    <w:p w:rsidR="002824B8" w:rsidRPr="00AC627B" w:rsidRDefault="002824B8" w:rsidP="0032390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виконавчі комітети сільських та селищних рад в Рахівському районі</w:t>
      </w:r>
    </w:p>
    <w:p w:rsidR="002824B8" w:rsidRDefault="002824B8" w:rsidP="0032390A">
      <w:pPr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2178"/>
        <w:gridCol w:w="2173"/>
        <w:gridCol w:w="2182"/>
        <w:gridCol w:w="2165"/>
        <w:gridCol w:w="1836"/>
        <w:gridCol w:w="2630"/>
      </w:tblGrid>
      <w:tr w:rsidR="002824B8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Адміністративно-територіальна одиниця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Повна назва районної державної адміністрації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Юридична адреса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ПІП персонально-відповідальної особи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Посада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Контакти(тел.,факс)</w:t>
            </w:r>
          </w:p>
        </w:tc>
        <w:tc>
          <w:tcPr>
            <w:tcW w:w="263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Номер розпорядчого документу про призначення персонально-відповідальної особи на виконання Постанови КМУ  від 22.08.2018 №658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Водицька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Водицької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Водиця, Б.Хмельницького,2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Поп Юрій Васильович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Секретар сільської ради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0679806170</w:t>
            </w:r>
          </w:p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u w:val="single"/>
                <w:lang w:val="en-US"/>
              </w:rPr>
            </w:pPr>
            <w:r w:rsidRPr="00982BCE">
              <w:rPr>
                <w:rFonts w:ascii="Times New Roman CYR" w:hAnsi="Times New Roman CYR" w:cs="Times New Roman CYR"/>
                <w:bCs/>
                <w:u w:val="single"/>
                <w:lang w:val="en-US"/>
              </w:rPr>
              <w:t>silskaradavodica@ukr.net</w:t>
            </w:r>
          </w:p>
        </w:tc>
        <w:tc>
          <w:tcPr>
            <w:tcW w:w="2630" w:type="dxa"/>
          </w:tcPr>
          <w:p w:rsidR="002824B8" w:rsidRPr="00982BCE" w:rsidRDefault="002824B8" w:rsidP="003A2682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Розпорядження №42 від 06.06.2019р.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Діловецька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Діловецької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Ділове, Трибушанська,51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Гринчук Олена Василівна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Секретар сільської ради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0961872574</w:t>
            </w:r>
          </w:p>
        </w:tc>
        <w:tc>
          <w:tcPr>
            <w:tcW w:w="2630" w:type="dxa"/>
          </w:tcPr>
          <w:p w:rsidR="002824B8" w:rsidRPr="00982BCE" w:rsidRDefault="002824B8" w:rsidP="007012DC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Розпорядження №16 від 06.06.2019р.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Діловецька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Діловецької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Ділове, Трибушанська,51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Полянчук Таїса Євстахівна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Землевпорядник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0976473852</w:t>
            </w:r>
          </w:p>
        </w:tc>
        <w:tc>
          <w:tcPr>
            <w:tcW w:w="2630" w:type="dxa"/>
          </w:tcPr>
          <w:p w:rsidR="002824B8" w:rsidRPr="00982BCE" w:rsidRDefault="002824B8" w:rsidP="00436DD7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Розпорядження №16 від 06.06.2019р.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Росішківська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Росішківської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Росішка,108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Тафічук Мальвіна Василівна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Секретар сільської ради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u w:val="single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u w:val="single"/>
                <w:lang w:val="uk-UA"/>
              </w:rPr>
              <w:t>3-62-42</w:t>
            </w:r>
          </w:p>
        </w:tc>
        <w:tc>
          <w:tcPr>
            <w:tcW w:w="2630" w:type="dxa"/>
          </w:tcPr>
          <w:p w:rsidR="002824B8" w:rsidRPr="00982BCE" w:rsidRDefault="002824B8" w:rsidP="007012DC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Розпорядження №10 від 06.06.2019р.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Косівсько-Полянська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Косівсько-Полянської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Косівська Поляна, 254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Воронюк Тетяна Василівна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Секретар сільської ради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u w:val="single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u w:val="single"/>
                <w:lang w:val="uk-UA"/>
              </w:rPr>
              <w:t>0632253176</w:t>
            </w:r>
          </w:p>
        </w:tc>
        <w:tc>
          <w:tcPr>
            <w:tcW w:w="2630" w:type="dxa"/>
          </w:tcPr>
          <w:p w:rsidR="002824B8" w:rsidRPr="00982BCE" w:rsidRDefault="002824B8" w:rsidP="007012DC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Розпорядження №16від 06.06.2019р.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Середньо-водянська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Середньо-Водянської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Середнє Водяне, Вітязу,1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Маріна Мирослав Васильович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Землевпорядник виконкому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u w:val="single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u w:val="single"/>
                <w:lang w:val="uk-UA"/>
              </w:rPr>
              <w:t>0972804995</w:t>
            </w:r>
          </w:p>
        </w:tc>
        <w:tc>
          <w:tcPr>
            <w:tcW w:w="2630" w:type="dxa"/>
          </w:tcPr>
          <w:p w:rsidR="002824B8" w:rsidRPr="00982BCE" w:rsidRDefault="002824B8" w:rsidP="007012DC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Рішення №11 від 24.05.2019р.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Лужанська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Лужанської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Луг,107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Полянчук Оксана Миколаївна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Діловод сільської ради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u w:val="single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u w:val="single"/>
                <w:lang w:val="uk-UA"/>
              </w:rPr>
              <w:t>0934811722</w:t>
            </w:r>
          </w:p>
        </w:tc>
        <w:tc>
          <w:tcPr>
            <w:tcW w:w="2630" w:type="dxa"/>
          </w:tcPr>
          <w:p w:rsidR="002824B8" w:rsidRPr="00982BCE" w:rsidRDefault="002824B8" w:rsidP="007012DC">
            <w:pPr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Розпорядження №18/02-17від 04.06.2019р.</w:t>
            </w:r>
          </w:p>
        </w:tc>
      </w:tr>
      <w:tr w:rsidR="002824B8" w:rsidRPr="00855629" w:rsidTr="00982BCE">
        <w:tc>
          <w:tcPr>
            <w:tcW w:w="2190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Верхньоводянська  сільська рада</w:t>
            </w:r>
          </w:p>
        </w:tc>
        <w:tc>
          <w:tcPr>
            <w:tcW w:w="2178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Виконавчий комітет Верхньоводянсь-кої сільської ради</w:t>
            </w:r>
          </w:p>
        </w:tc>
        <w:tc>
          <w:tcPr>
            <w:tcW w:w="2173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В.Водяне,  вул . Центральна,10</w:t>
            </w:r>
          </w:p>
        </w:tc>
        <w:tc>
          <w:tcPr>
            <w:tcW w:w="2182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Синзюк Ганна Степанівна</w:t>
            </w:r>
          </w:p>
        </w:tc>
        <w:tc>
          <w:tcPr>
            <w:tcW w:w="2165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lang w:val="uk-UA"/>
              </w:rPr>
              <w:t>Секретар- друкарка сільської ради</w:t>
            </w:r>
          </w:p>
        </w:tc>
        <w:tc>
          <w:tcPr>
            <w:tcW w:w="1836" w:type="dxa"/>
          </w:tcPr>
          <w:p w:rsidR="002824B8" w:rsidRPr="00982BCE" w:rsidRDefault="002824B8" w:rsidP="00982BCE">
            <w:pPr>
              <w:jc w:val="center"/>
              <w:rPr>
                <w:rFonts w:ascii="Times New Roman CYR" w:hAnsi="Times New Roman CYR" w:cs="Times New Roman CYR"/>
                <w:bCs/>
                <w:u w:val="single"/>
                <w:lang w:val="uk-UA"/>
              </w:rPr>
            </w:pPr>
            <w:r w:rsidRPr="00982BCE">
              <w:rPr>
                <w:rFonts w:ascii="Times New Roman CYR" w:hAnsi="Times New Roman CYR" w:cs="Times New Roman CYR"/>
                <w:bCs/>
                <w:u w:val="single"/>
                <w:lang w:val="uk-UA"/>
              </w:rPr>
              <w:t>0673019665</w:t>
            </w:r>
          </w:p>
        </w:tc>
        <w:tc>
          <w:tcPr>
            <w:tcW w:w="2630" w:type="dxa"/>
          </w:tcPr>
          <w:p w:rsidR="002824B8" w:rsidRPr="00982BCE" w:rsidRDefault="002824B8" w:rsidP="007012DC">
            <w:pPr>
              <w:rPr>
                <w:rFonts w:ascii="Times New Roman CYR" w:hAnsi="Times New Roman CYR" w:cs="Times New Roman CYR"/>
                <w:bCs/>
                <w:lang w:val="uk-UA"/>
              </w:rPr>
            </w:pPr>
          </w:p>
        </w:tc>
      </w:tr>
    </w:tbl>
    <w:p w:rsidR="002824B8" w:rsidRPr="00855629" w:rsidRDefault="002824B8" w:rsidP="0032390A">
      <w:pPr>
        <w:jc w:val="center"/>
        <w:rPr>
          <w:rFonts w:ascii="Times New Roman CYR" w:hAnsi="Times New Roman CYR" w:cs="Times New Roman CYR"/>
          <w:bCs/>
          <w:lang w:val="uk-UA"/>
        </w:rPr>
      </w:pPr>
    </w:p>
    <w:p w:rsidR="002824B8" w:rsidRPr="00855629" w:rsidRDefault="002824B8" w:rsidP="005F0EA7">
      <w:pPr>
        <w:jc w:val="center"/>
        <w:rPr>
          <w:rFonts w:ascii="Times New Roman CYR" w:hAnsi="Times New Roman CYR" w:cs="Times New Roman CYR"/>
          <w:bCs/>
          <w:lang w:val="uk-UA"/>
        </w:rPr>
      </w:pPr>
    </w:p>
    <w:sectPr w:rsidR="002824B8" w:rsidRPr="00855629" w:rsidSect="005F0EA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C25"/>
    <w:rsid w:val="00035CAC"/>
    <w:rsid w:val="000516A7"/>
    <w:rsid w:val="00084376"/>
    <w:rsid w:val="00091C21"/>
    <w:rsid w:val="000D63FC"/>
    <w:rsid w:val="00112268"/>
    <w:rsid w:val="0012007F"/>
    <w:rsid w:val="001238B6"/>
    <w:rsid w:val="00173E4A"/>
    <w:rsid w:val="00184EE1"/>
    <w:rsid w:val="00194252"/>
    <w:rsid w:val="001E2085"/>
    <w:rsid w:val="002357E4"/>
    <w:rsid w:val="00250222"/>
    <w:rsid w:val="00277F3F"/>
    <w:rsid w:val="002824B8"/>
    <w:rsid w:val="0032390A"/>
    <w:rsid w:val="00336E19"/>
    <w:rsid w:val="003512F0"/>
    <w:rsid w:val="003A2682"/>
    <w:rsid w:val="003F2D75"/>
    <w:rsid w:val="00436DD7"/>
    <w:rsid w:val="0044369A"/>
    <w:rsid w:val="00444556"/>
    <w:rsid w:val="00453C06"/>
    <w:rsid w:val="004909D8"/>
    <w:rsid w:val="004A2492"/>
    <w:rsid w:val="004A4DA0"/>
    <w:rsid w:val="004D47F0"/>
    <w:rsid w:val="00512D62"/>
    <w:rsid w:val="00514110"/>
    <w:rsid w:val="005837E7"/>
    <w:rsid w:val="005B722E"/>
    <w:rsid w:val="005D4A46"/>
    <w:rsid w:val="005F0EA7"/>
    <w:rsid w:val="00613ADB"/>
    <w:rsid w:val="00691E37"/>
    <w:rsid w:val="006B63E2"/>
    <w:rsid w:val="006D3156"/>
    <w:rsid w:val="006D4C25"/>
    <w:rsid w:val="006D7BC5"/>
    <w:rsid w:val="007012DC"/>
    <w:rsid w:val="00706724"/>
    <w:rsid w:val="007339A6"/>
    <w:rsid w:val="007666F9"/>
    <w:rsid w:val="007B2EF2"/>
    <w:rsid w:val="007D737C"/>
    <w:rsid w:val="007E5805"/>
    <w:rsid w:val="007F68DD"/>
    <w:rsid w:val="008233EF"/>
    <w:rsid w:val="00825DB9"/>
    <w:rsid w:val="0083136B"/>
    <w:rsid w:val="00855629"/>
    <w:rsid w:val="00865E0C"/>
    <w:rsid w:val="008917E1"/>
    <w:rsid w:val="008D3EAF"/>
    <w:rsid w:val="009657FC"/>
    <w:rsid w:val="00982BCE"/>
    <w:rsid w:val="009C7805"/>
    <w:rsid w:val="009E6E4A"/>
    <w:rsid w:val="00A61B4C"/>
    <w:rsid w:val="00A90629"/>
    <w:rsid w:val="00AC627B"/>
    <w:rsid w:val="00B342A0"/>
    <w:rsid w:val="00B80347"/>
    <w:rsid w:val="00B87F35"/>
    <w:rsid w:val="00C00348"/>
    <w:rsid w:val="00C5082B"/>
    <w:rsid w:val="00C576CA"/>
    <w:rsid w:val="00C73E8F"/>
    <w:rsid w:val="00CB75E9"/>
    <w:rsid w:val="00D83E75"/>
    <w:rsid w:val="00D87E7C"/>
    <w:rsid w:val="00E13D30"/>
    <w:rsid w:val="00E175D3"/>
    <w:rsid w:val="00E342F8"/>
    <w:rsid w:val="00E56E0B"/>
    <w:rsid w:val="00E6383A"/>
    <w:rsid w:val="00EB41D9"/>
    <w:rsid w:val="00F516CD"/>
    <w:rsid w:val="00F522EB"/>
    <w:rsid w:val="00F60AC5"/>
    <w:rsid w:val="00FB358C"/>
    <w:rsid w:val="00FD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25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C25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4C25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4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C2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891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D7BC5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6D7BC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D7BC5"/>
    <w:pPr>
      <w:shd w:val="clear" w:color="auto" w:fill="FFFFFF"/>
      <w:autoSpaceDE/>
      <w:autoSpaceDN/>
      <w:adjustRightInd/>
      <w:spacing w:before="540" w:after="120" w:line="283" w:lineRule="exact"/>
      <w:ind w:hanging="340"/>
    </w:pPr>
    <w:rPr>
      <w:rFonts w:ascii="Times New Roman" w:eastAsia="Calibri" w:hAnsi="Times New Roman" w:cs="Times New Roman"/>
      <w:sz w:val="26"/>
      <w:szCs w:val="26"/>
      <w:lang w:val="uk-UA" w:eastAsia="uk-UA"/>
    </w:rPr>
  </w:style>
  <w:style w:type="character" w:customStyle="1" w:styleId="20">
    <w:name w:val="Основной текст (2)"/>
    <w:basedOn w:val="2"/>
    <w:uiPriority w:val="99"/>
    <w:rsid w:val="006D7BC5"/>
    <w:rPr>
      <w:u w:val="single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6D7B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Мар'яна</dc:creator>
  <cp:keywords/>
  <dc:description/>
  <cp:lastModifiedBy>st09</cp:lastModifiedBy>
  <cp:revision>2</cp:revision>
  <cp:lastPrinted>2019-06-11T11:04:00Z</cp:lastPrinted>
  <dcterms:created xsi:type="dcterms:W3CDTF">2019-06-11T11:11:00Z</dcterms:created>
  <dcterms:modified xsi:type="dcterms:W3CDTF">2019-06-11T11:11:00Z</dcterms:modified>
</cp:coreProperties>
</file>