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625" w:firstLine="851"/>
        <w:rPr>
          <w:rFonts w:eastAsia="Times New Roman" w:cs="Times New Roman"/>
          <w:b/>
          <w:b/>
          <w:sz w:val="20"/>
          <w:szCs w:val="20"/>
          <w:lang w:eastAsia="ru-RU"/>
        </w:rPr>
      </w:pPr>
      <w:r>
        <w:rPr/>
      </w:r>
    </w:p>
    <w:p>
      <w:pPr>
        <w:pStyle w:val="Normal"/>
        <w:ind w:hanging="0"/>
        <w:jc w:val="center"/>
        <w:rPr>
          <w:rFonts w:eastAsia="Batang" w:cs="Times New Roman"/>
          <w:b/>
          <w:b/>
          <w:szCs w:val="28"/>
          <w:lang w:eastAsia="ru-RU"/>
        </w:rPr>
      </w:pPr>
      <w:r>
        <w:rPr>
          <w:rFonts w:eastAsia="Batang" w:cs="Times New Roman"/>
          <w:b/>
          <w:szCs w:val="20"/>
          <w:lang w:eastAsia="ru-RU"/>
        </w:rPr>
        <w:t xml:space="preserve">                                            </w:t>
      </w:r>
      <w:r>
        <w:rPr>
          <w:rFonts w:eastAsia="Batang" w:cs="Times New Roman"/>
          <w:szCs w:val="28"/>
          <w:lang w:eastAsia="ru-RU"/>
        </w:rPr>
        <w:t xml:space="preserve">                                              </w:t>
      </w:r>
    </w:p>
    <w:p>
      <w:pPr>
        <w:pStyle w:val="Normal"/>
        <w:ind w:hanging="0"/>
        <w:jc w:val="center"/>
        <w:rPr>
          <w:rFonts w:eastAsia="Times New Roman" w:cs="Times New Roman"/>
          <w:b/>
          <w:b/>
          <w:szCs w:val="28"/>
          <w:lang w:eastAsia="uk-UA"/>
        </w:rPr>
      </w:pPr>
      <w:r>
        <w:rPr>
          <w:rFonts w:eastAsia="Batang" w:cs="Times New Roman"/>
          <w:szCs w:val="28"/>
          <w:lang w:val="ru-RU" w:eastAsia="ru-RU"/>
        </w:rPr>
        <w:t xml:space="preserve">                                              </w:t>
      </w:r>
      <w:r>
        <w:rPr>
          <w:rFonts w:eastAsia="Batang" w:cs="Times New Roman"/>
          <w:szCs w:val="28"/>
          <w:lang w:eastAsia="ru-RU"/>
        </w:rPr>
        <w:t xml:space="preserve">  </w:t>
      </w:r>
      <w:r>
        <w:rPr>
          <w:rFonts w:eastAsia="Batang" w:cs="Times New Roman"/>
          <w:b/>
          <w:szCs w:val="28"/>
          <w:lang w:eastAsia="ru-RU"/>
        </w:rPr>
        <w:t>ЗАТВЕРДЖЕНО</w:t>
      </w:r>
    </w:p>
    <w:p>
      <w:pPr>
        <w:pStyle w:val="Normal"/>
        <w:ind w:hanging="0"/>
        <w:jc w:val="center"/>
        <w:rPr>
          <w:rFonts w:eastAsia="Times New Roman" w:cs="Times New Roman"/>
          <w:b/>
          <w:b/>
          <w:szCs w:val="28"/>
          <w:lang w:eastAsia="uk-UA"/>
        </w:rPr>
      </w:pPr>
      <w:r>
        <w:rPr>
          <w:rFonts w:eastAsia="Batang" w:cs="Times New Roman"/>
          <w:b/>
          <w:szCs w:val="28"/>
          <w:lang w:eastAsia="ru-RU"/>
        </w:rPr>
        <w:t xml:space="preserve">                                                                  </w:t>
      </w:r>
      <w:r>
        <w:rPr>
          <w:rFonts w:eastAsia="Batang" w:cs="Times New Roman"/>
          <w:b/>
          <w:szCs w:val="28"/>
          <w:lang w:val="ru-RU" w:eastAsia="ru-RU"/>
        </w:rPr>
        <w:t xml:space="preserve">  </w:t>
      </w:r>
      <w:r>
        <w:rPr>
          <w:rFonts w:eastAsia="Batang" w:cs="Times New Roman"/>
          <w:b/>
          <w:szCs w:val="28"/>
          <w:lang w:eastAsia="ru-RU"/>
        </w:rPr>
        <w:t xml:space="preserve">    </w:t>
      </w:r>
      <w:r>
        <w:rPr>
          <w:rFonts w:eastAsia="Batang" w:cs="Times New Roman"/>
          <w:b/>
          <w:szCs w:val="28"/>
          <w:lang w:eastAsia="ru-RU"/>
        </w:rPr>
        <w:t>наказ начальника управління</w:t>
      </w:r>
    </w:p>
    <w:p>
      <w:pPr>
        <w:pStyle w:val="Normal"/>
        <w:ind w:hanging="0"/>
        <w:jc w:val="center"/>
        <w:rPr>
          <w:rFonts w:eastAsia="Times New Roman" w:cs="Times New Roman"/>
          <w:b/>
          <w:b/>
          <w:szCs w:val="28"/>
          <w:lang w:eastAsia="uk-UA"/>
        </w:rPr>
      </w:pPr>
      <w:r>
        <w:rPr>
          <w:rFonts w:eastAsia="Batang" w:cs="Times New Roman"/>
          <w:b/>
          <w:szCs w:val="28"/>
          <w:lang w:eastAsia="ru-RU"/>
        </w:rPr>
        <w:t xml:space="preserve">                                                                        </w:t>
      </w:r>
      <w:r>
        <w:rPr>
          <w:rFonts w:eastAsia="Batang" w:cs="Times New Roman"/>
          <w:b/>
          <w:szCs w:val="28"/>
          <w:lang w:eastAsia="ru-RU"/>
        </w:rPr>
        <w:t xml:space="preserve">соціального захисту населення </w:t>
      </w:r>
    </w:p>
    <w:p>
      <w:pPr>
        <w:pStyle w:val="Normal"/>
        <w:ind w:hanging="0"/>
        <w:jc w:val="center"/>
        <w:rPr>
          <w:rFonts w:eastAsia="Times New Roman" w:cs="Times New Roman"/>
          <w:b/>
          <w:b/>
          <w:szCs w:val="28"/>
          <w:lang w:eastAsia="uk-UA"/>
        </w:rPr>
      </w:pPr>
      <w:r>
        <w:rPr>
          <w:rFonts w:eastAsia="Batang" w:cs="Times New Roman"/>
          <w:b/>
          <w:szCs w:val="28"/>
          <w:lang w:eastAsia="ru-RU"/>
        </w:rPr>
        <w:t xml:space="preserve">                                                                  </w:t>
      </w:r>
      <w:r>
        <w:rPr>
          <w:rFonts w:eastAsia="Batang" w:cs="Times New Roman"/>
          <w:b/>
          <w:szCs w:val="28"/>
          <w:lang w:val="ru-RU" w:eastAsia="ru-RU"/>
        </w:rPr>
        <w:t xml:space="preserve"> </w:t>
      </w:r>
      <w:r>
        <w:rPr>
          <w:rFonts w:eastAsia="Batang" w:cs="Times New Roman"/>
          <w:b/>
          <w:szCs w:val="28"/>
          <w:lang w:eastAsia="ru-RU"/>
        </w:rPr>
        <w:t xml:space="preserve">    </w:t>
      </w:r>
      <w:r>
        <w:rPr>
          <w:rFonts w:eastAsia="Batang" w:cs="Times New Roman"/>
          <w:b/>
          <w:szCs w:val="28"/>
          <w:lang w:eastAsia="ru-RU"/>
        </w:rPr>
        <w:t xml:space="preserve">та надання соціальних послуг   </w:t>
      </w:r>
    </w:p>
    <w:p>
      <w:pPr>
        <w:pStyle w:val="Normal"/>
        <w:ind w:hanging="0"/>
        <w:jc w:val="center"/>
        <w:rPr>
          <w:rFonts w:eastAsia="Times New Roman" w:cs="Times New Roman"/>
          <w:b/>
          <w:b/>
          <w:szCs w:val="28"/>
          <w:lang w:eastAsia="uk-UA"/>
        </w:rPr>
      </w:pPr>
      <w:r>
        <w:rPr>
          <w:rFonts w:eastAsia="Batang" w:cs="Times New Roman"/>
          <w:b/>
          <w:szCs w:val="28"/>
          <w:lang w:eastAsia="ru-RU"/>
        </w:rPr>
        <w:t xml:space="preserve">                                                        </w:t>
      </w:r>
      <w:r>
        <w:rPr>
          <w:rFonts w:eastAsia="Batang" w:cs="Times New Roman"/>
          <w:b/>
          <w:szCs w:val="28"/>
          <w:lang w:eastAsia="ru-RU"/>
        </w:rPr>
        <w:t xml:space="preserve">райдержадміністрації                </w:t>
      </w:r>
    </w:p>
    <w:p>
      <w:pPr>
        <w:pStyle w:val="Normal"/>
        <w:spacing w:lineRule="auto" w:line="228" w:before="120" w:after="120"/>
        <w:ind w:hanging="0"/>
        <w:jc w:val="left"/>
        <w:rPr>
          <w:rFonts w:eastAsia="Times New Roman" w:cs="Times New Roman"/>
          <w:b/>
          <w:b/>
          <w:szCs w:val="28"/>
          <w:lang w:eastAsia="uk-UA"/>
        </w:rPr>
      </w:pPr>
      <w:r>
        <w:rPr>
          <w:rFonts w:eastAsia="Batang" w:cs="Times New Roman"/>
          <w:b/>
          <w:szCs w:val="28"/>
          <w:lang w:eastAsia="ru-RU"/>
        </w:rPr>
        <w:t xml:space="preserve">                                                                                 “</w:t>
      </w:r>
      <w:r>
        <w:rPr>
          <w:rFonts w:eastAsia="Batang" w:cs="Times New Roman"/>
          <w:b/>
          <w:szCs w:val="28"/>
          <w:lang w:eastAsia="ru-RU"/>
        </w:rPr>
        <w:t>13” липня 2021 р.  № 58/02-10</w:t>
      </w:r>
    </w:p>
    <w:p>
      <w:pPr>
        <w:pStyle w:val="Normal"/>
        <w:ind w:hanging="0"/>
        <w:jc w:val="center"/>
        <w:rPr>
          <w:rFonts w:eastAsia="Batang" w:cs="Times New Roman"/>
          <w:b/>
          <w:b/>
          <w:szCs w:val="28"/>
          <w:lang w:eastAsia="ru-RU"/>
        </w:rPr>
      </w:pPr>
      <w:r>
        <w:rPr>
          <w:rFonts w:eastAsia="Batang" w:cs="Times New Roman"/>
          <w:b/>
          <w:szCs w:val="28"/>
          <w:lang w:eastAsia="ru-RU"/>
        </w:rPr>
      </w:r>
    </w:p>
    <w:p>
      <w:pPr>
        <w:pStyle w:val="Normal"/>
        <w:ind w:hanging="0"/>
        <w:jc w:val="left"/>
        <w:rPr>
          <w:rFonts w:eastAsia="Times New Roman" w:cs="Times New Roman"/>
          <w:szCs w:val="28"/>
          <w:lang w:eastAsia="uk-UA"/>
        </w:rPr>
      </w:pPr>
      <w:r>
        <w:rPr>
          <w:rFonts w:eastAsia="Batang" w:cs="Times New Roman"/>
          <w:b/>
          <w:szCs w:val="28"/>
          <w:lang w:eastAsia="ru-RU"/>
        </w:rPr>
        <w:t xml:space="preserve">                                                            </w:t>
      </w:r>
      <w:r>
        <w:rPr>
          <w:rFonts w:eastAsia="Batang" w:cs="Times New Roman"/>
          <w:b/>
          <w:szCs w:val="28"/>
          <w:lang w:eastAsia="ru-RU"/>
        </w:rPr>
        <w:t>УМОВИ</w:t>
      </w:r>
    </w:p>
    <w:p>
      <w:pPr>
        <w:pStyle w:val="Normal"/>
        <w:ind w:hanging="0"/>
        <w:jc w:val="center"/>
        <w:rPr>
          <w:rFonts w:eastAsia="Batang" w:cs="Times New Roman"/>
          <w:b/>
          <w:b/>
          <w:szCs w:val="28"/>
          <w:lang w:eastAsia="ru-RU"/>
        </w:rPr>
      </w:pPr>
      <w:r>
        <w:rPr>
          <w:rFonts w:eastAsia="Batang" w:cs="Times New Roman"/>
          <w:b/>
          <w:szCs w:val="28"/>
          <w:lang w:eastAsia="ru-RU"/>
        </w:rPr>
        <w:t>проведення конкурсу на зайняття вакантної посади державної служби категорії ,,Б” - начальника</w:t>
      </w:r>
      <w:r>
        <w:rPr>
          <w:rFonts w:eastAsia="Times New Roman" w:cs="Times New Roman"/>
          <w:b/>
          <w:szCs w:val="28"/>
          <w:lang w:eastAsia="uk-UA"/>
        </w:rPr>
        <w:t xml:space="preserve"> відділу соціальної підтримки окремих категорій громадян управління соціального захисту населення та надання соціальних послуг </w:t>
      </w:r>
      <w:r>
        <w:rPr>
          <w:rFonts w:eastAsia="Batang" w:cs="Times New Roman"/>
          <w:b/>
          <w:szCs w:val="28"/>
          <w:lang w:eastAsia="ru-RU"/>
        </w:rPr>
        <w:t>Рахівської районної державної адміністрації Закарпатської області</w:t>
      </w:r>
    </w:p>
    <w:p>
      <w:pPr>
        <w:pStyle w:val="Normal"/>
        <w:ind w:hanging="0"/>
        <w:jc w:val="center"/>
        <w:rPr>
          <w:rFonts w:eastAsia="Times New Roman" w:cs="Times New Roman"/>
          <w:b/>
          <w:b/>
          <w:szCs w:val="28"/>
          <w:lang w:eastAsia="uk-UA"/>
        </w:rPr>
      </w:pPr>
      <w:r>
        <w:rPr>
          <w:rFonts w:eastAsia="Times New Roman" w:cs="Times New Roman"/>
          <w:b/>
          <w:szCs w:val="28"/>
          <w:lang w:eastAsia="uk-UA"/>
        </w:rPr>
      </w:r>
    </w:p>
    <w:tbl>
      <w:tblPr>
        <w:tblW w:w="10031"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814"/>
        <w:gridCol w:w="2833"/>
        <w:gridCol w:w="6384"/>
      </w:tblGrid>
      <w:tr>
        <w:trPr/>
        <w:tc>
          <w:tcPr>
            <w:tcW w:w="1003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ind w:hanging="0"/>
              <w:jc w:val="center"/>
              <w:rPr>
                <w:rFonts w:eastAsia="Times New Roman" w:cs="Times New Roman"/>
                <w:szCs w:val="28"/>
                <w:lang w:eastAsia="uk-UA"/>
              </w:rPr>
            </w:pPr>
            <w:r>
              <w:rPr>
                <w:rFonts w:eastAsia="Times New Roman" w:cs="Times New Roman"/>
                <w:b/>
                <w:szCs w:val="28"/>
                <w:lang w:eastAsia="ru-RU"/>
              </w:rPr>
              <w:t>Загальні умови</w:t>
            </w:r>
          </w:p>
        </w:tc>
      </w:tr>
      <w:tr>
        <w:trPr/>
        <w:tc>
          <w:tcPr>
            <w:tcW w:w="36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ind w:hanging="0"/>
              <w:jc w:val="left"/>
              <w:rPr>
                <w:rFonts w:eastAsia="Times New Roman" w:cs="Times New Roman"/>
                <w:szCs w:val="28"/>
                <w:lang w:eastAsia="uk-UA"/>
              </w:rPr>
            </w:pPr>
            <w:r>
              <w:rPr>
                <w:rFonts w:eastAsia="Times New Roman" w:cs="Times New Roman"/>
                <w:b/>
                <w:szCs w:val="28"/>
                <w:lang w:eastAsia="ru-RU"/>
              </w:rPr>
              <w:t>Посадові обов’язки</w:t>
            </w:r>
          </w:p>
        </w:tc>
        <w:tc>
          <w:tcPr>
            <w:tcW w:w="6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pPr>
            <w:r>
              <w:rPr/>
              <w:t>- забезпечення організації роботи спеціалістів відділу соціальної підтримки окремих категорій громадян щодо призначення та  виплати житлових субсидій, інших соціальних допомог та компенсацій, здійснення контролю виконання ними роботи, відповідно до розподілу обов’язків та забезпечення спокійної ділової атмосфери, обстановки поваги і розуміння;</w:t>
            </w:r>
          </w:p>
          <w:p>
            <w:pPr>
              <w:pStyle w:val="Normal"/>
              <w:widowControl w:val="false"/>
              <w:ind w:hanging="0"/>
              <w:rPr/>
            </w:pPr>
            <w:r>
              <w:rPr/>
              <w:t>- перевірка наявності підстав та повноти нарахування і призначення житлових субсидій, інших соціальних допомог та компенсацій. Надання правової допомоги спеціалістам відділу.</w:t>
            </w:r>
          </w:p>
          <w:p>
            <w:pPr>
              <w:pStyle w:val="Normal"/>
              <w:widowControl w:val="false"/>
              <w:ind w:hanging="0"/>
              <w:rPr/>
            </w:pPr>
            <w:r>
              <w:rPr/>
              <w:t>- підготовка відповідей на звернення та заяви, що надійшли до відділу соціальної підтримки окремих категорій громадян, вжиття відповідних заходів для усунення причин, які викликають скарги;</w:t>
            </w:r>
          </w:p>
          <w:p>
            <w:pPr>
              <w:pStyle w:val="Normal"/>
              <w:widowControl w:val="false"/>
              <w:ind w:hanging="0"/>
              <w:rPr/>
            </w:pPr>
            <w:r>
              <w:rPr/>
              <w:t>- прийняття рішення щодо розв’язання спірних питань щодо призначення та виплати житлових субсидій, інших соціальних допомог та компенсацій;</w:t>
            </w:r>
          </w:p>
          <w:p>
            <w:pPr>
              <w:pStyle w:val="Normal"/>
              <w:widowControl w:val="false"/>
              <w:ind w:hanging="0"/>
              <w:rPr/>
            </w:pPr>
            <w:r>
              <w:rPr/>
              <w:t>- підготовка проектів рішень, інформацій, звітів, довідок про виконання нормативних документів з питань призначення житлових субсидій, інших соціальних допомог та компенсацій. Забезпечення вимог щодо складання і подання в установленому порядку усіх видів звітності, верифікації та монетизації житлових субсидій, інших соціальних допомог та компенсацій;</w:t>
            </w:r>
          </w:p>
          <w:p>
            <w:pPr>
              <w:pStyle w:val="Normal"/>
              <w:widowControl w:val="false"/>
              <w:ind w:hanging="0"/>
              <w:rPr>
                <w:color w:val="000000"/>
                <w:szCs w:val="28"/>
              </w:rPr>
            </w:pPr>
            <w:r>
              <w:rPr>
                <w:color w:val="000000"/>
                <w:szCs w:val="28"/>
              </w:rPr>
              <w:t>- організація оздоровлення та відпочинку дітей, реалізація відповідних програм, сприяння збереженню та розвитку мережі дитячих оздоровчих закладів.</w:t>
            </w:r>
          </w:p>
        </w:tc>
      </w:tr>
      <w:tr>
        <w:trPr/>
        <w:tc>
          <w:tcPr>
            <w:tcW w:w="36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ind w:hanging="0"/>
              <w:jc w:val="left"/>
              <w:rPr>
                <w:rFonts w:eastAsia="Times New Roman" w:cs="Times New Roman"/>
                <w:szCs w:val="28"/>
                <w:lang w:eastAsia="uk-UA"/>
              </w:rPr>
            </w:pPr>
            <w:r>
              <w:rPr>
                <w:rFonts w:eastAsia="Times New Roman" w:cs="Times New Roman"/>
                <w:b/>
                <w:szCs w:val="28"/>
                <w:lang w:eastAsia="ru-RU"/>
              </w:rPr>
              <w:t>Умови оплати праці</w:t>
            </w:r>
          </w:p>
        </w:tc>
        <w:tc>
          <w:tcPr>
            <w:tcW w:w="6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ind w:hanging="0"/>
              <w:rPr>
                <w:rFonts w:eastAsia="Times New Roman" w:cs="Times New Roman"/>
                <w:szCs w:val="28"/>
                <w:lang w:eastAsia="uk-UA"/>
              </w:rPr>
            </w:pPr>
            <w:r>
              <w:rPr>
                <w:rFonts w:eastAsia="Calibri" w:cs="Times New Roman"/>
                <w:szCs w:val="28"/>
                <w:lang w:eastAsia="ru-RU"/>
              </w:rPr>
              <w:t>1. Посадовий оклад – 6100 грн.</w:t>
            </w:r>
          </w:p>
          <w:p>
            <w:pPr>
              <w:pStyle w:val="Normal"/>
              <w:widowControl w:val="false"/>
              <w:spacing w:lineRule="auto" w:line="252"/>
              <w:ind w:hanging="0"/>
              <w:rPr>
                <w:rFonts w:eastAsia="Times New Roman" w:cs="Times New Roman"/>
                <w:szCs w:val="28"/>
                <w:lang w:eastAsia="uk-UA"/>
              </w:rPr>
            </w:pPr>
            <w:r>
              <w:rPr>
                <w:rFonts w:eastAsia="Calibri" w:cs="Times New Roman"/>
                <w:szCs w:val="28"/>
                <w:lang w:eastAsia="ru-RU"/>
              </w:rPr>
              <w:t xml:space="preserve">2. Надбавка згідно Закону України </w:t>
            </w:r>
            <w:r>
              <w:rPr>
                <w:rFonts w:eastAsia="Calibri" w:cs="Times New Roman"/>
                <w:szCs w:val="28"/>
                <w:lang w:val="ru-RU" w:eastAsia="ru-RU"/>
              </w:rPr>
              <w:t>“</w:t>
            </w:r>
            <w:r>
              <w:rPr>
                <w:rFonts w:eastAsia="Calibri" w:cs="Times New Roman"/>
                <w:szCs w:val="28"/>
                <w:lang w:eastAsia="ru-RU"/>
              </w:rPr>
              <w:t>Про статус гірських населених пунктів”.</w:t>
            </w:r>
          </w:p>
          <w:p>
            <w:pPr>
              <w:pStyle w:val="Normal"/>
              <w:widowControl w:val="false"/>
              <w:ind w:left="22" w:hanging="0"/>
              <w:rPr>
                <w:rFonts w:eastAsia="Times New Roman" w:cs="Times New Roman"/>
                <w:szCs w:val="28"/>
                <w:lang w:eastAsia="uk-UA"/>
              </w:rPr>
            </w:pPr>
            <w:r>
              <w:rPr>
                <w:rFonts w:eastAsia="Calibri" w:cs="Times New Roman"/>
                <w:szCs w:val="28"/>
                <w:lang w:eastAsia="uk-UA"/>
              </w:rPr>
              <w:t xml:space="preserve">3. Надбавка до посадового окладу за ранг, відповідно до постанови Кабінету Міністрів України від 18.01.2017 № 15 </w:t>
            </w:r>
            <w:r>
              <w:rPr>
                <w:rFonts w:eastAsia="Calibri" w:cs="Times New Roman"/>
                <w:szCs w:val="28"/>
                <w:lang w:val="ru-RU" w:eastAsia="uk-UA"/>
              </w:rPr>
              <w:t>“</w:t>
            </w:r>
            <w:r>
              <w:rPr>
                <w:rFonts w:eastAsia="Calibri" w:cs="Times New Roman"/>
                <w:szCs w:val="28"/>
                <w:lang w:eastAsia="uk-UA"/>
              </w:rPr>
              <w:t>Питання оплати праці працівників державних органів”.</w:t>
            </w:r>
          </w:p>
          <w:p>
            <w:pPr>
              <w:pStyle w:val="Normal"/>
              <w:widowControl w:val="false"/>
              <w:spacing w:lineRule="auto" w:line="252"/>
              <w:ind w:hanging="0"/>
              <w:rPr>
                <w:rFonts w:eastAsia="Times New Roman" w:cs="Times New Roman"/>
                <w:szCs w:val="28"/>
                <w:lang w:eastAsia="uk-UA"/>
              </w:rPr>
            </w:pPr>
            <w:r>
              <w:rPr>
                <w:rFonts w:eastAsia="Calibri" w:cs="Times New Roman"/>
                <w:szCs w:val="28"/>
                <w:lang w:eastAsia="ru-RU"/>
              </w:rPr>
              <w:t xml:space="preserve">4. Надбавки, доплати та премії відповідно до статті 52 Закону України </w:t>
            </w:r>
            <w:r>
              <w:rPr>
                <w:rFonts w:eastAsia="Calibri" w:cs="Times New Roman"/>
                <w:szCs w:val="28"/>
                <w:lang w:val="ru-RU" w:eastAsia="ru-RU"/>
              </w:rPr>
              <w:t>“</w:t>
            </w:r>
            <w:r>
              <w:rPr>
                <w:rFonts w:eastAsia="Calibri" w:cs="Times New Roman"/>
                <w:szCs w:val="28"/>
                <w:lang w:eastAsia="ru-RU"/>
              </w:rPr>
              <w:t>Про державну службу”.</w:t>
            </w:r>
          </w:p>
        </w:tc>
      </w:tr>
      <w:tr>
        <w:trPr/>
        <w:tc>
          <w:tcPr>
            <w:tcW w:w="36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ind w:hanging="0"/>
              <w:jc w:val="left"/>
              <w:rPr>
                <w:rFonts w:eastAsia="Times New Roman" w:cs="Times New Roman"/>
                <w:szCs w:val="28"/>
                <w:lang w:eastAsia="uk-UA"/>
              </w:rPr>
            </w:pPr>
            <w:r>
              <w:rPr>
                <w:rFonts w:eastAsia="Times New Roman" w:cs="Times New Roman"/>
                <w:b/>
                <w:color w:val="000000"/>
                <w:szCs w:val="28"/>
                <w:lang w:eastAsia="ru-RU"/>
              </w:rPr>
              <w:t>Інформація про строковість чи безстроковість призначення на посаду</w:t>
            </w:r>
          </w:p>
        </w:tc>
        <w:tc>
          <w:tcPr>
            <w:tcW w:w="6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ind w:hanging="0"/>
              <w:jc w:val="left"/>
              <w:rPr>
                <w:rFonts w:eastAsia="Times New Roman" w:cs="Times New Roman"/>
                <w:szCs w:val="28"/>
                <w:lang w:eastAsia="uk-UA"/>
              </w:rPr>
            </w:pPr>
            <w:r>
              <w:rPr>
                <w:rFonts w:eastAsia="Calibri" w:cs="Times New Roman"/>
                <w:szCs w:val="28"/>
                <w:lang w:eastAsia="ru-RU"/>
              </w:rPr>
              <w:t>Безстроково</w:t>
            </w:r>
          </w:p>
        </w:tc>
      </w:tr>
      <w:tr>
        <w:trPr/>
        <w:tc>
          <w:tcPr>
            <w:tcW w:w="36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ind w:hanging="0"/>
              <w:jc w:val="left"/>
              <w:rPr>
                <w:rFonts w:eastAsia="Times New Roman" w:cs="Times New Roman"/>
                <w:szCs w:val="28"/>
                <w:lang w:eastAsia="uk-UA"/>
              </w:rPr>
            </w:pPr>
            <w:r>
              <w:rPr>
                <w:rFonts w:eastAsia="Times New Roman" w:cs="Times New Roman"/>
                <w:b/>
                <w:szCs w:val="28"/>
                <w:lang w:eastAsia="ru-RU"/>
              </w:rPr>
              <w:t>Перелік  інформації, необхідних для участі в конкурсі, та строк їх подання</w:t>
            </w:r>
          </w:p>
        </w:tc>
        <w:tc>
          <w:tcPr>
            <w:tcW w:w="6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ind w:left="-49" w:right="-6" w:hanging="0"/>
              <w:rPr>
                <w:rFonts w:eastAsia="Times New Roman" w:cs="Times New Roman"/>
                <w:szCs w:val="28"/>
                <w:lang w:eastAsia="uk-UA"/>
              </w:rPr>
            </w:pPr>
            <w:r>
              <w:rPr>
                <w:rFonts w:eastAsia="Batang" w:cs="Times New Roman"/>
                <w:color w:val="2B2B2B"/>
                <w:szCs w:val="28"/>
                <w:lang w:eastAsia="ru-RU"/>
              </w:rPr>
              <w:t xml:space="preserve"> </w:t>
            </w:r>
            <w:r>
              <w:rPr>
                <w:rFonts w:eastAsia="Batang" w:cs="Times New Roman"/>
                <w:szCs w:val="28"/>
                <w:lang w:eastAsia="ru-RU"/>
              </w:rPr>
              <w:t>- заява про участь у конкурсі із зазначенням основних мотивів щодо зайняття посади;</w:t>
            </w:r>
          </w:p>
          <w:p>
            <w:pPr>
              <w:pStyle w:val="Normal"/>
              <w:widowControl w:val="false"/>
              <w:spacing w:lineRule="auto" w:line="252"/>
              <w:ind w:left="-49" w:right="-6" w:hanging="0"/>
              <w:rPr>
                <w:rFonts w:eastAsia="Times New Roman" w:cs="Times New Roman"/>
                <w:szCs w:val="28"/>
                <w:lang w:eastAsia="uk-UA"/>
              </w:rPr>
            </w:pPr>
            <w:r>
              <w:rPr>
                <w:rFonts w:eastAsia="Batang" w:cs="Times New Roman"/>
                <w:szCs w:val="28"/>
                <w:lang w:eastAsia="ru-RU"/>
              </w:rPr>
              <w:t xml:space="preserve">- резюме, в якому обов’язково зазначає </w:t>
            </w:r>
            <w:r>
              <w:rPr>
                <w:rFonts w:eastAsia="Batang" w:cs="Times New Roman"/>
                <w:bCs/>
                <w:szCs w:val="28"/>
                <w:lang w:eastAsia="ru-RU"/>
              </w:rPr>
              <w:t>інформацію:</w:t>
            </w:r>
          </w:p>
          <w:p>
            <w:pPr>
              <w:pStyle w:val="Normal"/>
              <w:widowControl w:val="false"/>
              <w:spacing w:lineRule="auto" w:line="252"/>
              <w:ind w:left="-49" w:right="-6" w:hanging="0"/>
              <w:rPr>
                <w:rFonts w:eastAsia="Times New Roman" w:cs="Times New Roman"/>
                <w:szCs w:val="28"/>
                <w:lang w:eastAsia="uk-UA"/>
              </w:rPr>
            </w:pPr>
            <w:r>
              <w:rPr>
                <w:rFonts w:eastAsia="Batang" w:cs="Times New Roman"/>
                <w:szCs w:val="28"/>
                <w:lang w:eastAsia="ru-RU"/>
              </w:rPr>
              <w:t xml:space="preserve">   </w:t>
            </w:r>
            <w:r>
              <w:rPr>
                <w:rFonts w:eastAsia="Batang" w:cs="Times New Roman"/>
                <w:szCs w:val="28"/>
                <w:lang w:eastAsia="ru-RU"/>
              </w:rPr>
              <w:t>прізвище, ім’я, по батькові кандидата;</w:t>
            </w:r>
          </w:p>
          <w:p>
            <w:pPr>
              <w:pStyle w:val="Normal"/>
              <w:widowControl w:val="false"/>
              <w:spacing w:lineRule="auto" w:line="252"/>
              <w:ind w:left="-49" w:right="-6" w:hanging="0"/>
              <w:rPr>
                <w:rFonts w:eastAsia="Times New Roman" w:cs="Times New Roman"/>
                <w:szCs w:val="28"/>
                <w:lang w:eastAsia="uk-UA"/>
              </w:rPr>
            </w:pPr>
            <w:r>
              <w:rPr>
                <w:rFonts w:eastAsia="Batang" w:cs="Times New Roman"/>
                <w:szCs w:val="28"/>
                <w:lang w:eastAsia="ru-RU"/>
              </w:rPr>
              <w:t xml:space="preserve">   </w:t>
            </w:r>
            <w:r>
              <w:rPr>
                <w:rFonts w:eastAsia="Batang" w:cs="Times New Roman"/>
                <w:szCs w:val="28"/>
                <w:lang w:eastAsia="ru-RU"/>
              </w:rPr>
              <w:t>реквізити документа, що посвідчує особу та підтверджує громадянство України;</w:t>
            </w:r>
          </w:p>
          <w:p>
            <w:pPr>
              <w:pStyle w:val="Normal"/>
              <w:widowControl w:val="false"/>
              <w:spacing w:lineRule="auto" w:line="252"/>
              <w:ind w:left="-49" w:right="-6" w:hanging="0"/>
              <w:rPr>
                <w:rFonts w:eastAsia="Times New Roman" w:cs="Times New Roman"/>
                <w:szCs w:val="28"/>
                <w:lang w:eastAsia="uk-UA"/>
              </w:rPr>
            </w:pPr>
            <w:r>
              <w:rPr>
                <w:rFonts w:eastAsia="Batang" w:cs="Times New Roman"/>
                <w:szCs w:val="28"/>
                <w:lang w:eastAsia="ru-RU"/>
              </w:rPr>
              <w:t>- підтвердження наявності відповідного ступеня вищої освіти;</w:t>
            </w:r>
          </w:p>
          <w:p>
            <w:pPr>
              <w:pStyle w:val="Normal"/>
              <w:widowControl w:val="false"/>
              <w:spacing w:lineRule="auto" w:line="252"/>
              <w:ind w:left="-49" w:right="-6" w:hanging="0"/>
              <w:rPr>
                <w:rFonts w:eastAsia="Times New Roman" w:cs="Times New Roman"/>
                <w:szCs w:val="28"/>
                <w:lang w:eastAsia="uk-UA"/>
              </w:rPr>
            </w:pPr>
            <w:r>
              <w:rPr>
                <w:rFonts w:eastAsia="Batang" w:cs="Times New Roman"/>
                <w:szCs w:val="28"/>
                <w:lang w:eastAsia="ru-RU"/>
              </w:rPr>
              <w:t>- підтвердження рівня вільного володіння державною мовою;</w:t>
            </w:r>
          </w:p>
          <w:p>
            <w:pPr>
              <w:pStyle w:val="Normal"/>
              <w:widowControl w:val="false"/>
              <w:spacing w:lineRule="auto" w:line="252"/>
              <w:ind w:left="-49" w:right="-6" w:hanging="0"/>
              <w:rPr>
                <w:rFonts w:eastAsia="Times New Roman" w:cs="Times New Roman"/>
                <w:szCs w:val="28"/>
                <w:lang w:eastAsia="uk-UA"/>
              </w:rPr>
            </w:pPr>
            <w:r>
              <w:rPr>
                <w:rFonts w:eastAsia="Batang" w:cs="Times New Roman"/>
                <w:b/>
                <w:szCs w:val="28"/>
                <w:lang w:eastAsia="ru-RU"/>
              </w:rPr>
              <w:t xml:space="preserve">- </w:t>
            </w:r>
            <w:r>
              <w:rPr>
                <w:rFonts w:eastAsia="Batang" w:cs="Times New Roman"/>
                <w:szCs w:val="28"/>
                <w:lang w:eastAsia="ru-RU"/>
              </w:rPr>
              <w:t>відомості про стаж роботи, стаж державної служби (за наявності), досвід роботи на відповідних посадах</w:t>
            </w:r>
            <w:r>
              <w:rPr>
                <w:rFonts w:eastAsia="Batang" w:cs="Times New Roman"/>
                <w:szCs w:val="28"/>
                <w:lang w:val="ru-RU" w:eastAsia="ru-RU"/>
              </w:rPr>
              <w:t xml:space="preserve"> </w:t>
            </w:r>
            <w:r>
              <w:rPr>
                <w:rFonts w:eastAsia="Batang" w:cs="Times New Roman"/>
                <w:szCs w:val="28"/>
                <w:lang w:eastAsia="ru-RU"/>
              </w:rPr>
              <w:t xml:space="preserve"> у відповідній сфері та на керівних посадах;</w:t>
            </w:r>
          </w:p>
          <w:p>
            <w:pPr>
              <w:pStyle w:val="Normal"/>
              <w:widowControl w:val="false"/>
              <w:spacing w:lineRule="auto" w:line="252"/>
              <w:ind w:left="-49" w:right="-6" w:hanging="0"/>
              <w:rPr>
                <w:rFonts w:eastAsia="Times New Roman" w:cs="Times New Roman"/>
                <w:szCs w:val="28"/>
                <w:lang w:eastAsia="uk-UA"/>
              </w:rPr>
            </w:pPr>
            <w:r>
              <w:rPr>
                <w:rFonts w:eastAsia="Batang" w:cs="Times New Roman"/>
                <w:szCs w:val="28"/>
                <w:lang w:eastAsia="ru-RU"/>
              </w:rPr>
              <w:t xml:space="preserve">- заяву, в якій повідомляє, що до нього не застосовуються заборони, визначені частиною третьою або четвертою статті 1 Закону України </w:t>
            </w:r>
            <w:r>
              <w:rPr>
                <w:rFonts w:eastAsia="Batang" w:cs="Times New Roman"/>
                <w:szCs w:val="28"/>
                <w:lang w:val="ru-RU" w:eastAsia="ru-RU"/>
              </w:rPr>
              <w:t>“</w:t>
            </w:r>
            <w:r>
              <w:rPr>
                <w:rFonts w:eastAsia="Batang" w:cs="Times New Roman"/>
                <w:szCs w:val="28"/>
                <w:lang w:eastAsia="ru-RU"/>
              </w:rPr>
              <w:t>Про очищення влади</w:t>
            </w:r>
            <w:r>
              <w:rPr>
                <w:rFonts w:eastAsia="Batang" w:cs="Times New Roman"/>
                <w:szCs w:val="28"/>
                <w:lang w:val="ru-RU" w:eastAsia="ru-RU"/>
              </w:rPr>
              <w:t>”</w:t>
            </w:r>
            <w:r>
              <w:rPr>
                <w:rFonts w:eastAsia="Batang" w:cs="Times New Roman"/>
                <w:szCs w:val="28"/>
                <w:lang w:eastAsia="ru-RU"/>
              </w:rPr>
              <w:t>, та надає згоду на проходження перевірки та на оприлюднення відомостей стосовно нього, відповідно до зазначеного Закону.</w:t>
            </w:r>
          </w:p>
          <w:p>
            <w:pPr>
              <w:pStyle w:val="Normal"/>
              <w:widowControl w:val="false"/>
              <w:shd w:val="clear" w:color="auto" w:fill="FFFFFF"/>
              <w:ind w:left="-49" w:right="-6" w:firstLine="141"/>
              <w:rPr>
                <w:rFonts w:eastAsia="Times New Roman" w:cs="Times New Roman"/>
                <w:szCs w:val="28"/>
                <w:lang w:eastAsia="uk-UA"/>
              </w:rPr>
            </w:pPr>
            <w:r>
              <w:rPr>
                <w:rFonts w:eastAsia="Batang" w:cs="Times New Roman"/>
                <w:color w:val="2B2B2B"/>
                <w:szCs w:val="28"/>
                <w:lang w:eastAsia="ru-RU"/>
              </w:rPr>
              <w:t xml:space="preserve"> </w:t>
            </w:r>
            <w:r>
              <w:rPr>
                <w:rFonts w:eastAsia="Batang" w:cs="Times New Roman"/>
                <w:color w:val="000000"/>
                <w:szCs w:val="28"/>
                <w:lang w:eastAsia="ru-RU"/>
              </w:rPr>
              <w:t xml:space="preserve"> </w:t>
            </w:r>
            <w:r>
              <w:rPr>
                <w:rFonts w:eastAsia="Batang" w:cs="Times New Roman"/>
                <w:color w:val="000000"/>
                <w:szCs w:val="28"/>
                <w:lang w:eastAsia="ru-RU"/>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pPr>
              <w:pStyle w:val="Normal"/>
              <w:widowControl w:val="false"/>
              <w:shd w:val="clear" w:color="auto" w:fill="FFFFFF"/>
              <w:ind w:left="-49" w:right="-6" w:firstLine="141"/>
              <w:rPr>
                <w:rFonts w:eastAsia="Times New Roman" w:cs="Times New Roman"/>
                <w:szCs w:val="28"/>
                <w:lang w:eastAsia="uk-UA"/>
              </w:rPr>
            </w:pPr>
            <w:r>
              <w:rPr>
                <w:rFonts w:eastAsia="Batang" w:cs="Times New Roman"/>
                <w:color w:val="000000"/>
                <w:szCs w:val="28"/>
                <w:lang w:eastAsia="ru-RU"/>
              </w:rPr>
              <w:t>На електронні документи, що подаються для участі у конкурсі, накладається кваліфікований електронний підпис кандидата.</w:t>
            </w:r>
          </w:p>
          <w:p>
            <w:pPr>
              <w:pStyle w:val="Normal"/>
              <w:widowControl w:val="false"/>
              <w:spacing w:lineRule="auto" w:line="252"/>
              <w:ind w:hanging="0"/>
              <w:rPr>
                <w:rFonts w:eastAsia="Times New Roman" w:cs="Times New Roman"/>
                <w:szCs w:val="28"/>
                <w:lang w:eastAsia="uk-UA"/>
              </w:rPr>
            </w:pPr>
            <w:r>
              <w:rPr>
                <w:rFonts w:eastAsia="Calibri" w:cs="Times New Roman"/>
                <w:szCs w:val="28"/>
                <w:lang w:eastAsia="uk-UA"/>
              </w:rPr>
              <w:t xml:space="preserve">Строк подання документів: </w:t>
            </w:r>
            <w:r>
              <w:rPr>
                <w:rFonts w:eastAsia="Calibri" w:cs="Times New Roman"/>
                <w:szCs w:val="28"/>
                <w:lang w:val="ru-RU" w:eastAsia="uk-UA"/>
              </w:rPr>
              <w:t>7</w:t>
            </w:r>
            <w:r>
              <w:rPr>
                <w:rFonts w:eastAsia="Calibri" w:cs="Times New Roman"/>
                <w:szCs w:val="28"/>
                <w:lang w:eastAsia="uk-UA"/>
              </w:rPr>
              <w:t xml:space="preserve"> календарних днів з дня оприлюднення інформації про проведення конкурсу на офіційному сайті Національного агентства з питань державної служби.</w:t>
            </w:r>
          </w:p>
          <w:p>
            <w:pPr>
              <w:pStyle w:val="Normal"/>
              <w:widowControl w:val="false"/>
              <w:spacing w:lineRule="auto" w:line="252"/>
              <w:ind w:hanging="0"/>
              <w:rPr>
                <w:rFonts w:eastAsia="Times New Roman" w:cs="Times New Roman"/>
                <w:szCs w:val="28"/>
                <w:lang w:eastAsia="uk-UA"/>
              </w:rPr>
            </w:pPr>
            <w:r>
              <w:rPr>
                <w:rFonts w:eastAsia="Calibri" w:cs="Times New Roman"/>
                <w:szCs w:val="28"/>
                <w:lang w:eastAsia="ru-RU"/>
              </w:rPr>
              <w:t xml:space="preserve">Інформація приймається з 14 липня 2021 року до 17 год. 00 хв. </w:t>
            </w:r>
            <w:r>
              <w:rPr>
                <w:rFonts w:eastAsia="Calibri" w:cs="Times New Roman"/>
                <w:szCs w:val="28"/>
                <w:lang w:val="ru-RU" w:eastAsia="ru-RU"/>
              </w:rPr>
              <w:t>20 липня</w:t>
            </w:r>
            <w:r>
              <w:rPr>
                <w:rFonts w:eastAsia="Calibri" w:cs="Times New Roman"/>
                <w:szCs w:val="28"/>
                <w:lang w:eastAsia="ru-RU"/>
              </w:rPr>
              <w:t xml:space="preserve"> 2021 року включно.</w:t>
            </w:r>
          </w:p>
        </w:tc>
      </w:tr>
      <w:tr>
        <w:trPr/>
        <w:tc>
          <w:tcPr>
            <w:tcW w:w="36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ind w:hanging="0"/>
              <w:jc w:val="left"/>
              <w:rPr>
                <w:rFonts w:eastAsia="Times New Roman" w:cs="Times New Roman"/>
                <w:szCs w:val="28"/>
                <w:lang w:eastAsia="uk-UA"/>
              </w:rPr>
            </w:pPr>
            <w:r>
              <w:rPr>
                <w:rFonts w:eastAsia="Batang" w:cs="Times New Roman"/>
                <w:b/>
                <w:szCs w:val="28"/>
                <w:lang w:eastAsia="ru-RU"/>
              </w:rPr>
              <w:t>Додаткові (необов’язкові) документи</w:t>
            </w:r>
          </w:p>
        </w:tc>
        <w:tc>
          <w:tcPr>
            <w:tcW w:w="6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ind w:hanging="0"/>
              <w:jc w:val="left"/>
              <w:rPr>
                <w:rFonts w:eastAsia="Times New Roman" w:cs="Times New Roman"/>
                <w:szCs w:val="28"/>
                <w:lang w:eastAsia="uk-UA"/>
              </w:rPr>
            </w:pPr>
            <w:r>
              <w:rPr>
                <w:rFonts w:eastAsia="Batang" w:cs="Times New Roman"/>
                <w:szCs w:val="28"/>
                <w:shd w:fill="FFFFFF" w:val="clear"/>
                <w:lang w:eastAsia="ru-RU"/>
              </w:rPr>
              <w:t xml:space="preserve">Заява щодо забезпечення розумним пристосуванням за формою згідно з додатком 3 </w:t>
            </w:r>
            <w:r>
              <w:rPr>
                <w:rFonts w:eastAsia="Batang" w:cs="Times New Roman"/>
                <w:szCs w:val="28"/>
                <w:lang w:eastAsia="uk-UA"/>
              </w:rPr>
              <w:t xml:space="preserve">до Порядку проведення конкурсу на зайняття посад державної служби, затвердженого Постановою Кабінету Міністрів України </w:t>
            </w:r>
            <w:r>
              <w:rPr>
                <w:rFonts w:eastAsia="Batang" w:cs="Times New Roman"/>
                <w:bCs/>
                <w:color w:val="000000"/>
                <w:szCs w:val="28"/>
                <w:shd w:fill="FFFFFF" w:val="clear"/>
                <w:lang w:eastAsia="ru-RU"/>
              </w:rPr>
              <w:t>від 25 березня 2016 року № 246 (із змінами).</w:t>
            </w:r>
          </w:p>
        </w:tc>
      </w:tr>
      <w:tr>
        <w:trPr/>
        <w:tc>
          <w:tcPr>
            <w:tcW w:w="36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
              <w:ind w:right="126" w:hanging="0"/>
              <w:jc w:val="left"/>
              <w:rPr>
                <w:rFonts w:eastAsia="Times New Roman" w:cs="Times New Roman"/>
                <w:szCs w:val="28"/>
                <w:lang w:eastAsia="uk-UA"/>
              </w:rPr>
            </w:pPr>
            <w:r>
              <w:rPr>
                <w:rFonts w:eastAsia="Batang" w:cs="Times New Roman"/>
                <w:b/>
                <w:szCs w:val="28"/>
                <w:shd w:fill="FFFFFF" w:val="clear"/>
                <w:lang w:eastAsia="ru-RU"/>
              </w:rPr>
              <w:t>Дата і час початку проведення тестування кандидатів.</w:t>
            </w:r>
          </w:p>
          <w:p>
            <w:pPr>
              <w:pStyle w:val="Normal"/>
              <w:widowControl w:val="false"/>
              <w:spacing w:before="0" w:after="20"/>
              <w:ind w:right="126" w:hanging="0"/>
              <w:jc w:val="left"/>
              <w:rPr>
                <w:rFonts w:eastAsia="Times New Roman" w:cs="Times New Roman"/>
                <w:szCs w:val="28"/>
                <w:lang w:eastAsia="uk-UA"/>
              </w:rPr>
            </w:pPr>
            <w:r>
              <w:rPr>
                <w:rFonts w:eastAsia="Batang" w:cs="Times New Roman"/>
                <w:szCs w:val="28"/>
                <w:lang w:eastAsia="ru-RU"/>
              </w:rPr>
            </w:r>
          </w:p>
          <w:p>
            <w:pPr>
              <w:pStyle w:val="Normal"/>
              <w:widowControl w:val="false"/>
              <w:spacing w:lineRule="auto" w:line="252"/>
              <w:ind w:hanging="0"/>
              <w:jc w:val="left"/>
              <w:rPr>
                <w:rFonts w:eastAsia="Times New Roman" w:cs="Times New Roman"/>
                <w:szCs w:val="28"/>
                <w:lang w:eastAsia="uk-UA"/>
              </w:rPr>
            </w:pPr>
            <w:r>
              <w:rPr>
                <w:rFonts w:eastAsia="Batang" w:cs="Times New Roman"/>
                <w:b/>
                <w:szCs w:val="28"/>
                <w:lang w:eastAsia="ru-RU"/>
              </w:rPr>
              <w:t>Місце або спосіб проведення тестування</w:t>
            </w:r>
          </w:p>
          <w:p>
            <w:pPr>
              <w:pStyle w:val="Normal"/>
              <w:widowControl w:val="false"/>
              <w:spacing w:lineRule="auto" w:line="252"/>
              <w:ind w:hanging="0"/>
              <w:jc w:val="left"/>
              <w:rPr>
                <w:rFonts w:eastAsia="Batang" w:cs="Times New Roman"/>
                <w:b/>
                <w:b/>
                <w:szCs w:val="28"/>
                <w:lang w:eastAsia="ru-RU"/>
              </w:rPr>
            </w:pPr>
            <w:r>
              <w:rPr>
                <w:rFonts w:eastAsia="Batang" w:cs="Times New Roman"/>
                <w:b/>
                <w:szCs w:val="28"/>
                <w:lang w:eastAsia="ru-RU"/>
              </w:rPr>
            </w:r>
          </w:p>
          <w:p>
            <w:pPr>
              <w:pStyle w:val="Normal"/>
              <w:widowControl w:val="false"/>
              <w:spacing w:lineRule="auto" w:line="252"/>
              <w:ind w:hanging="0"/>
              <w:jc w:val="left"/>
              <w:rPr>
                <w:rFonts w:eastAsia="Times New Roman" w:cs="Times New Roman"/>
                <w:szCs w:val="28"/>
                <w:lang w:eastAsia="uk-UA"/>
              </w:rPr>
            </w:pPr>
            <w:r>
              <w:rPr>
                <w:rFonts w:eastAsia="Batang" w:cs="Times New Roman"/>
                <w:b/>
                <w:szCs w:val="28"/>
                <w:lang w:eastAsia="ru-RU"/>
              </w:rPr>
              <w:t>Місце або спосіб проведення співбесіди</w:t>
            </w:r>
          </w:p>
        </w:tc>
        <w:tc>
          <w:tcPr>
            <w:tcW w:w="6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ind w:hanging="0"/>
              <w:jc w:val="left"/>
              <w:rPr>
                <w:rFonts w:eastAsia="Times New Roman" w:cs="Times New Roman"/>
                <w:szCs w:val="28"/>
                <w:lang w:eastAsia="uk-UA"/>
              </w:rPr>
            </w:pPr>
            <w:r>
              <w:rPr>
                <w:rFonts w:eastAsia="Times New Roman" w:cs="Times New Roman"/>
                <w:szCs w:val="28"/>
                <w:lang w:eastAsia="ru-RU"/>
              </w:rPr>
              <w:t xml:space="preserve"> </w:t>
            </w:r>
            <w:r>
              <w:rPr>
                <w:rFonts w:eastAsia="Times New Roman" w:cs="Times New Roman"/>
                <w:szCs w:val="28"/>
                <w:lang w:val="ru-RU" w:eastAsia="ru-RU"/>
              </w:rPr>
              <w:t>30 липня</w:t>
            </w:r>
            <w:r>
              <w:rPr>
                <w:rFonts w:eastAsia="Times New Roman" w:cs="Times New Roman"/>
                <w:szCs w:val="28"/>
                <w:lang w:eastAsia="ru-RU"/>
              </w:rPr>
              <w:t xml:space="preserve"> 2021 року, початок о 10.00  год.</w:t>
            </w:r>
          </w:p>
          <w:p>
            <w:pPr>
              <w:pStyle w:val="Normal"/>
              <w:widowControl w:val="false"/>
              <w:spacing w:before="0" w:after="20"/>
              <w:ind w:right="-115" w:hanging="0"/>
              <w:jc w:val="left"/>
              <w:rPr>
                <w:rFonts w:eastAsia="Batang" w:cs="Times New Roman"/>
                <w:szCs w:val="28"/>
                <w:lang w:eastAsia="ru-RU"/>
              </w:rPr>
            </w:pPr>
            <w:r>
              <w:rPr>
                <w:rFonts w:eastAsia="Batang" w:cs="Times New Roman"/>
                <w:szCs w:val="28"/>
                <w:lang w:eastAsia="ru-RU"/>
              </w:rPr>
            </w:r>
          </w:p>
          <w:p>
            <w:pPr>
              <w:pStyle w:val="Normal"/>
              <w:widowControl w:val="false"/>
              <w:spacing w:before="0" w:after="20"/>
              <w:ind w:right="-115" w:hanging="0"/>
              <w:jc w:val="left"/>
              <w:rPr>
                <w:rFonts w:eastAsia="Batang" w:cs="Times New Roman"/>
                <w:szCs w:val="28"/>
                <w:lang w:eastAsia="ru-RU"/>
              </w:rPr>
            </w:pPr>
            <w:r>
              <w:rPr>
                <w:rFonts w:eastAsia="Batang" w:cs="Times New Roman"/>
                <w:szCs w:val="28"/>
                <w:lang w:eastAsia="ru-RU"/>
              </w:rPr>
            </w:r>
          </w:p>
          <w:p>
            <w:pPr>
              <w:pStyle w:val="Normal"/>
              <w:widowControl w:val="false"/>
              <w:spacing w:before="0" w:after="20"/>
              <w:ind w:right="-115" w:hanging="0"/>
              <w:jc w:val="left"/>
              <w:rPr>
                <w:rFonts w:eastAsia="Batang" w:cs="Times New Roman"/>
                <w:szCs w:val="28"/>
                <w:lang w:eastAsia="ru-RU"/>
              </w:rPr>
            </w:pPr>
            <w:r>
              <w:rPr>
                <w:rFonts w:eastAsia="Batang" w:cs="Times New Roman"/>
                <w:szCs w:val="28"/>
                <w:lang w:eastAsia="ru-RU"/>
              </w:rPr>
            </w:r>
          </w:p>
          <w:p>
            <w:pPr>
              <w:pStyle w:val="Normal"/>
              <w:widowControl w:val="false"/>
              <w:spacing w:before="0" w:after="20"/>
              <w:ind w:right="-115" w:hanging="0"/>
              <w:jc w:val="left"/>
              <w:rPr>
                <w:rFonts w:eastAsia="Times New Roman" w:cs="Times New Roman"/>
                <w:szCs w:val="28"/>
                <w:lang w:eastAsia="uk-UA"/>
              </w:rPr>
            </w:pPr>
            <w:r>
              <w:rPr>
                <w:rFonts w:eastAsia="Batang" w:cs="Times New Roman"/>
                <w:szCs w:val="28"/>
                <w:lang w:eastAsia="ru-RU"/>
              </w:rPr>
              <w:t>Закарпатська обл., м. Рахів, вул. Вербник,2 (проведення тестування за фізичної присутності кандидатів)</w:t>
            </w:r>
          </w:p>
          <w:p>
            <w:pPr>
              <w:pStyle w:val="Normal"/>
              <w:widowControl w:val="false"/>
              <w:spacing w:before="0" w:after="20"/>
              <w:ind w:right="-115" w:hanging="0"/>
              <w:jc w:val="left"/>
              <w:rPr>
                <w:rFonts w:eastAsia="Times New Roman" w:cs="Times New Roman"/>
                <w:szCs w:val="28"/>
                <w:lang w:eastAsia="uk-UA"/>
              </w:rPr>
            </w:pPr>
            <w:r>
              <w:rPr>
                <w:rFonts w:eastAsia="Batang" w:cs="Times New Roman"/>
                <w:szCs w:val="28"/>
                <w:lang w:eastAsia="ru-RU"/>
              </w:rPr>
              <w:t>Закарпатська обл., м. Рахів, вул. Вербник,2 (проведення співбесіди за фізичної присутності кандидатів)</w:t>
            </w:r>
          </w:p>
          <w:p>
            <w:pPr>
              <w:pStyle w:val="Normal"/>
              <w:widowControl w:val="false"/>
              <w:spacing w:lineRule="auto" w:line="252"/>
              <w:ind w:hanging="0"/>
              <w:jc w:val="left"/>
              <w:rPr>
                <w:rFonts w:eastAsia="Times New Roman" w:cs="Times New Roman"/>
                <w:szCs w:val="28"/>
                <w:lang w:eastAsia="ru-RU"/>
              </w:rPr>
            </w:pPr>
            <w:r>
              <w:rPr>
                <w:rFonts w:eastAsia="Times New Roman" w:cs="Times New Roman"/>
                <w:szCs w:val="28"/>
                <w:lang w:eastAsia="ru-RU"/>
              </w:rPr>
            </w:r>
          </w:p>
        </w:tc>
      </w:tr>
      <w:tr>
        <w:trPr/>
        <w:tc>
          <w:tcPr>
            <w:tcW w:w="36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ind w:hanging="0"/>
              <w:jc w:val="left"/>
              <w:rPr>
                <w:rFonts w:eastAsia="Times New Roman" w:cs="Times New Roman"/>
                <w:szCs w:val="28"/>
                <w:lang w:eastAsia="uk-UA"/>
              </w:rPr>
            </w:pPr>
            <w:r>
              <w:rPr>
                <w:rFonts w:eastAsia="Times New Roman" w:cs="Times New Roman"/>
                <w:b/>
                <w:color w:val="000000"/>
                <w:szCs w:val="28"/>
                <w:lang w:eastAsia="ru-RU"/>
              </w:rPr>
              <w:t>Прізвище, ім</w:t>
            </w:r>
            <w:r>
              <w:rPr>
                <w:rFonts w:eastAsia="Times New Roman" w:cs="Times New Roman"/>
                <w:b/>
                <w:szCs w:val="28"/>
                <w:lang w:eastAsia="ru-RU"/>
              </w:rPr>
              <w:t>’</w:t>
            </w:r>
            <w:r>
              <w:rPr>
                <w:rFonts w:eastAsia="Times New Roman" w:cs="Times New Roman"/>
                <w:b/>
                <w:color w:val="000000"/>
                <w:szCs w:val="28"/>
                <w:lang w:eastAsia="ru-RU"/>
              </w:rPr>
              <w:t>я та по батькові, номер телефону та адреса електронної пошти особи, яка надає додаткову інформацію з питань проведення конкурсу</w:t>
            </w:r>
          </w:p>
        </w:tc>
        <w:tc>
          <w:tcPr>
            <w:tcW w:w="6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ind w:hanging="0"/>
              <w:jc w:val="left"/>
              <w:rPr>
                <w:rFonts w:eastAsia="Times New Roman" w:cs="Times New Roman"/>
                <w:szCs w:val="28"/>
                <w:lang w:eastAsia="uk-UA"/>
              </w:rPr>
            </w:pPr>
            <w:r>
              <w:rPr>
                <w:rFonts w:eastAsia="Times New Roman" w:cs="Times New Roman"/>
                <w:szCs w:val="28"/>
                <w:lang w:eastAsia="ru-RU"/>
              </w:rPr>
              <w:t>Шміляк Ірина Михайлівна,</w:t>
            </w:r>
          </w:p>
          <w:p>
            <w:pPr>
              <w:pStyle w:val="Normal"/>
              <w:widowControl w:val="false"/>
              <w:spacing w:lineRule="auto" w:line="252"/>
              <w:ind w:hanging="0"/>
              <w:jc w:val="left"/>
              <w:rPr>
                <w:rFonts w:eastAsia="Times New Roman" w:cs="Times New Roman"/>
                <w:szCs w:val="28"/>
                <w:lang w:eastAsia="uk-UA"/>
              </w:rPr>
            </w:pPr>
            <w:r>
              <w:rPr>
                <w:rFonts w:eastAsia="Times New Roman" w:cs="Times New Roman"/>
                <w:szCs w:val="28"/>
                <w:lang w:eastAsia="ru-RU"/>
              </w:rPr>
              <w:t>моб.тел. 0974542383</w:t>
            </w:r>
          </w:p>
          <w:p>
            <w:pPr>
              <w:pStyle w:val="Normal"/>
              <w:widowControl w:val="false"/>
              <w:spacing w:lineRule="auto" w:line="252"/>
              <w:ind w:hanging="0"/>
              <w:jc w:val="left"/>
              <w:rPr>
                <w:rFonts w:eastAsia="Times New Roman" w:cs="Times New Roman"/>
                <w:szCs w:val="28"/>
                <w:lang w:eastAsia="uk-UA"/>
              </w:rPr>
            </w:pPr>
            <w:r>
              <w:rPr>
                <w:rFonts w:eastAsia="Times New Roman" w:cs="Times New Roman"/>
                <w:szCs w:val="28"/>
                <w:lang w:val="en-US" w:eastAsia="ru-RU"/>
              </w:rPr>
              <w:t>shmilyakirina</w:t>
            </w:r>
            <w:r>
              <w:rPr>
                <w:rFonts w:eastAsia="Times New Roman" w:cs="Times New Roman"/>
                <w:szCs w:val="28"/>
                <w:lang w:val="ru-RU" w:eastAsia="ru-RU"/>
              </w:rPr>
              <w:t>@</w:t>
            </w:r>
            <w:r>
              <w:rPr>
                <w:rFonts w:eastAsia="Times New Roman" w:cs="Times New Roman"/>
                <w:szCs w:val="28"/>
                <w:lang w:val="en-US" w:eastAsia="ru-RU"/>
              </w:rPr>
              <w:t>ukr</w:t>
            </w:r>
            <w:r>
              <w:rPr>
                <w:rFonts w:eastAsia="Times New Roman" w:cs="Times New Roman"/>
                <w:szCs w:val="28"/>
                <w:lang w:val="ru-RU" w:eastAsia="ru-RU"/>
              </w:rPr>
              <w:t>.</w:t>
            </w:r>
            <w:r>
              <w:rPr>
                <w:rFonts w:eastAsia="Times New Roman" w:cs="Times New Roman"/>
                <w:szCs w:val="28"/>
                <w:lang w:val="en-US" w:eastAsia="ru-RU"/>
              </w:rPr>
              <w:t>net</w:t>
            </w:r>
          </w:p>
        </w:tc>
      </w:tr>
      <w:tr>
        <w:trPr/>
        <w:tc>
          <w:tcPr>
            <w:tcW w:w="1003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ind w:hanging="0"/>
              <w:jc w:val="center"/>
              <w:rPr>
                <w:rFonts w:eastAsia="Times New Roman" w:cs="Times New Roman"/>
                <w:szCs w:val="28"/>
                <w:lang w:eastAsia="uk-UA"/>
              </w:rPr>
            </w:pPr>
            <w:r>
              <w:rPr>
                <w:rFonts w:eastAsia="Times New Roman" w:cs="Times New Roman"/>
                <w:b/>
                <w:szCs w:val="28"/>
                <w:lang w:eastAsia="ru-RU"/>
              </w:rPr>
              <w:t>Кваліфікаційні вимоги</w:t>
            </w:r>
          </w:p>
        </w:tc>
      </w:tr>
      <w:tr>
        <w:trPr/>
        <w:tc>
          <w:tcPr>
            <w:tcW w:w="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ind w:hanging="0"/>
              <w:jc w:val="center"/>
              <w:rPr>
                <w:rFonts w:eastAsia="Times New Roman" w:cs="Times New Roman"/>
                <w:szCs w:val="28"/>
                <w:lang w:eastAsia="uk-UA"/>
              </w:rPr>
            </w:pPr>
            <w:r>
              <w:rPr>
                <w:rFonts w:eastAsia="Times New Roman" w:cs="Times New Roman"/>
                <w:szCs w:val="28"/>
                <w:lang w:eastAsia="ru-RU"/>
              </w:rPr>
              <w:t>1</w:t>
            </w:r>
          </w:p>
        </w:tc>
        <w:tc>
          <w:tcPr>
            <w:tcW w:w="28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ind w:hanging="0"/>
              <w:jc w:val="left"/>
              <w:rPr>
                <w:rFonts w:eastAsia="Times New Roman" w:cs="Times New Roman"/>
                <w:szCs w:val="28"/>
                <w:lang w:eastAsia="uk-UA"/>
              </w:rPr>
            </w:pPr>
            <w:r>
              <w:rPr>
                <w:rFonts w:eastAsia="Times New Roman" w:cs="Times New Roman"/>
                <w:b/>
                <w:szCs w:val="28"/>
                <w:lang w:eastAsia="ru-RU"/>
              </w:rPr>
              <w:t>Освіта</w:t>
            </w:r>
          </w:p>
        </w:tc>
        <w:tc>
          <w:tcPr>
            <w:tcW w:w="6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ind w:hanging="0"/>
              <w:rPr>
                <w:szCs w:val="28"/>
              </w:rPr>
            </w:pPr>
            <w:r>
              <w:rPr>
                <w:szCs w:val="28"/>
              </w:rPr>
              <w:t>Вища  освіта за освітньо-кваліфікаційним рівнем магістра</w:t>
            </w:r>
          </w:p>
        </w:tc>
      </w:tr>
      <w:tr>
        <w:trPr/>
        <w:tc>
          <w:tcPr>
            <w:tcW w:w="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ind w:hanging="0"/>
              <w:jc w:val="center"/>
              <w:rPr>
                <w:rFonts w:eastAsia="Times New Roman" w:cs="Times New Roman"/>
                <w:szCs w:val="28"/>
                <w:lang w:eastAsia="uk-UA"/>
              </w:rPr>
            </w:pPr>
            <w:r>
              <w:rPr>
                <w:rFonts w:eastAsia="Times New Roman" w:cs="Times New Roman"/>
                <w:szCs w:val="28"/>
                <w:lang w:eastAsia="ru-RU"/>
              </w:rPr>
              <w:t>2</w:t>
            </w:r>
          </w:p>
        </w:tc>
        <w:tc>
          <w:tcPr>
            <w:tcW w:w="28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ind w:hanging="0"/>
              <w:jc w:val="left"/>
              <w:rPr>
                <w:rFonts w:eastAsia="Times New Roman" w:cs="Times New Roman"/>
                <w:szCs w:val="28"/>
                <w:lang w:eastAsia="uk-UA"/>
              </w:rPr>
            </w:pPr>
            <w:r>
              <w:rPr>
                <w:rFonts w:eastAsia="Times New Roman" w:cs="Times New Roman"/>
                <w:b/>
                <w:szCs w:val="28"/>
                <w:lang w:eastAsia="ru-RU"/>
              </w:rPr>
              <w:t>Досвід роботи</w:t>
            </w:r>
          </w:p>
        </w:tc>
        <w:tc>
          <w:tcPr>
            <w:tcW w:w="6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ind w:hanging="0"/>
              <w:rPr>
                <w:szCs w:val="28"/>
              </w:rPr>
            </w:pPr>
            <w:r>
              <w:rPr>
                <w:szCs w:val="28"/>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w:t>
            </w:r>
          </w:p>
          <w:p>
            <w:pPr>
              <w:pStyle w:val="Normal"/>
              <w:widowControl w:val="false"/>
              <w:spacing w:lineRule="auto" w:line="252"/>
              <w:ind w:hanging="0"/>
              <w:rPr>
                <w:rFonts w:eastAsia="Times New Roman" w:cs="Times New Roman"/>
                <w:szCs w:val="28"/>
                <w:lang w:eastAsia="uk-UA"/>
              </w:rPr>
            </w:pPr>
            <w:r>
              <w:rPr>
                <w:rFonts w:eastAsia="Times New Roman" w:cs="Times New Roman"/>
                <w:szCs w:val="28"/>
                <w:lang w:eastAsia="uk-UA"/>
              </w:rPr>
            </w:r>
          </w:p>
        </w:tc>
      </w:tr>
      <w:tr>
        <w:trPr/>
        <w:tc>
          <w:tcPr>
            <w:tcW w:w="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ind w:hanging="0"/>
              <w:jc w:val="center"/>
              <w:rPr>
                <w:rFonts w:eastAsia="Times New Roman" w:cs="Times New Roman"/>
                <w:szCs w:val="28"/>
                <w:lang w:eastAsia="uk-UA"/>
              </w:rPr>
            </w:pPr>
            <w:r>
              <w:rPr>
                <w:rFonts w:eastAsia="Times New Roman" w:cs="Times New Roman"/>
                <w:szCs w:val="28"/>
                <w:lang w:eastAsia="ru-RU"/>
              </w:rPr>
              <w:t>3</w:t>
            </w:r>
          </w:p>
        </w:tc>
        <w:tc>
          <w:tcPr>
            <w:tcW w:w="28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ind w:hanging="0"/>
              <w:jc w:val="left"/>
              <w:rPr>
                <w:rFonts w:eastAsia="Times New Roman" w:cs="Times New Roman"/>
                <w:szCs w:val="28"/>
                <w:lang w:eastAsia="uk-UA"/>
              </w:rPr>
            </w:pPr>
            <w:r>
              <w:rPr>
                <w:rFonts w:eastAsia="Times New Roman" w:cs="Times New Roman"/>
                <w:b/>
                <w:szCs w:val="28"/>
                <w:lang w:eastAsia="ru-RU"/>
              </w:rPr>
              <w:t>Володіння державною мовою</w:t>
            </w:r>
          </w:p>
        </w:tc>
        <w:tc>
          <w:tcPr>
            <w:tcW w:w="6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ind w:hanging="0"/>
              <w:jc w:val="left"/>
              <w:rPr>
                <w:rFonts w:eastAsia="Times New Roman" w:cs="Times New Roman"/>
                <w:szCs w:val="28"/>
                <w:lang w:eastAsia="uk-UA"/>
              </w:rPr>
            </w:pPr>
            <w:r>
              <w:rPr>
                <w:rFonts w:eastAsia="Times New Roman" w:cs="Times New Roman"/>
                <w:szCs w:val="28"/>
                <w:lang w:eastAsia="ru-RU"/>
              </w:rPr>
              <w:t>Вільне володіння державною мовою</w:t>
            </w:r>
          </w:p>
        </w:tc>
      </w:tr>
      <w:tr>
        <w:trPr/>
        <w:tc>
          <w:tcPr>
            <w:tcW w:w="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ind w:hanging="0"/>
              <w:jc w:val="center"/>
              <w:rPr>
                <w:rFonts w:eastAsia="Times New Roman" w:cs="Times New Roman"/>
                <w:szCs w:val="28"/>
                <w:lang w:eastAsia="uk-UA"/>
              </w:rPr>
            </w:pPr>
            <w:r>
              <w:rPr>
                <w:rFonts w:eastAsia="Times New Roman" w:cs="Times New Roman"/>
                <w:szCs w:val="28"/>
                <w:lang w:eastAsia="ru-RU"/>
              </w:rPr>
              <w:t>4</w:t>
            </w:r>
          </w:p>
        </w:tc>
        <w:tc>
          <w:tcPr>
            <w:tcW w:w="28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ind w:hanging="0"/>
              <w:jc w:val="left"/>
              <w:rPr>
                <w:rFonts w:eastAsia="Times New Roman" w:cs="Times New Roman"/>
                <w:szCs w:val="28"/>
                <w:lang w:eastAsia="uk-UA"/>
              </w:rPr>
            </w:pPr>
            <w:r>
              <w:rPr>
                <w:rFonts w:eastAsia="Times New Roman" w:cs="Times New Roman"/>
                <w:b/>
                <w:szCs w:val="28"/>
                <w:lang w:eastAsia="ru-RU"/>
              </w:rPr>
              <w:t>Володіння іноземною мовою</w:t>
            </w:r>
          </w:p>
        </w:tc>
        <w:tc>
          <w:tcPr>
            <w:tcW w:w="6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ind w:hanging="0"/>
              <w:jc w:val="left"/>
              <w:rPr>
                <w:rFonts w:eastAsia="Times New Roman" w:cs="Times New Roman"/>
                <w:szCs w:val="28"/>
                <w:lang w:eastAsia="uk-UA"/>
              </w:rPr>
            </w:pPr>
            <w:r>
              <w:rPr>
                <w:rFonts w:eastAsia="Times New Roman" w:cs="Times New Roman"/>
                <w:szCs w:val="28"/>
                <w:lang w:eastAsia="ru-RU"/>
              </w:rPr>
              <w:t xml:space="preserve">                                  </w:t>
            </w:r>
            <w:r>
              <w:rPr>
                <w:rFonts w:eastAsia="Times New Roman" w:cs="Times New Roman"/>
                <w:szCs w:val="28"/>
                <w:lang w:eastAsia="ru-RU"/>
              </w:rPr>
              <w:t>-</w:t>
            </w:r>
          </w:p>
        </w:tc>
      </w:tr>
      <w:tr>
        <w:trPr/>
        <w:tc>
          <w:tcPr>
            <w:tcW w:w="1003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ind w:hanging="0"/>
              <w:jc w:val="center"/>
              <w:rPr>
                <w:rFonts w:eastAsia="Times New Roman" w:cs="Times New Roman"/>
                <w:szCs w:val="28"/>
                <w:lang w:eastAsia="uk-UA"/>
              </w:rPr>
            </w:pPr>
            <w:r>
              <w:rPr>
                <w:rFonts w:eastAsia="Times New Roman" w:cs="Times New Roman"/>
                <w:b/>
                <w:szCs w:val="28"/>
                <w:lang w:eastAsia="ru-RU"/>
              </w:rPr>
              <w:t xml:space="preserve">          </w:t>
            </w:r>
            <w:r>
              <w:rPr>
                <w:rFonts w:eastAsia="Times New Roman" w:cs="Times New Roman"/>
                <w:b/>
                <w:szCs w:val="28"/>
                <w:lang w:eastAsia="ru-RU"/>
              </w:rPr>
              <w:t>Вимоги до  компетентності</w:t>
            </w:r>
          </w:p>
        </w:tc>
      </w:tr>
      <w:tr>
        <w:trPr/>
        <w:tc>
          <w:tcPr>
            <w:tcW w:w="36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ind w:hanging="0"/>
              <w:jc w:val="center"/>
              <w:rPr>
                <w:rFonts w:eastAsia="Times New Roman" w:cs="Times New Roman"/>
                <w:szCs w:val="28"/>
                <w:lang w:eastAsia="uk-UA"/>
              </w:rPr>
            </w:pPr>
            <w:r>
              <w:rPr>
                <w:rFonts w:eastAsia="Times New Roman" w:cs="Times New Roman"/>
                <w:b/>
                <w:szCs w:val="28"/>
                <w:lang w:eastAsia="ru-RU"/>
              </w:rPr>
              <w:t>Вимога</w:t>
            </w:r>
          </w:p>
          <w:p>
            <w:pPr>
              <w:pStyle w:val="Normal"/>
              <w:widowControl w:val="false"/>
              <w:spacing w:lineRule="auto" w:line="252"/>
              <w:ind w:hanging="0"/>
              <w:jc w:val="center"/>
              <w:rPr>
                <w:rFonts w:eastAsia="Times New Roman" w:cs="Times New Roman"/>
                <w:b/>
                <w:b/>
                <w:szCs w:val="28"/>
                <w:lang w:eastAsia="ru-RU"/>
              </w:rPr>
            </w:pPr>
            <w:r>
              <w:rPr>
                <w:rFonts w:eastAsia="Times New Roman" w:cs="Times New Roman"/>
                <w:b/>
                <w:szCs w:val="28"/>
                <w:lang w:eastAsia="ru-RU"/>
              </w:rPr>
            </w:r>
          </w:p>
          <w:p>
            <w:pPr>
              <w:pStyle w:val="Normal"/>
              <w:widowControl w:val="false"/>
              <w:spacing w:lineRule="auto" w:line="252"/>
              <w:ind w:hanging="0"/>
              <w:jc w:val="center"/>
              <w:rPr>
                <w:rFonts w:eastAsia="Times New Roman" w:cs="Times New Roman"/>
                <w:b/>
                <w:b/>
                <w:szCs w:val="28"/>
                <w:lang w:eastAsia="ru-RU"/>
              </w:rPr>
            </w:pPr>
            <w:r>
              <w:rPr>
                <w:rFonts w:eastAsia="Times New Roman" w:cs="Times New Roman"/>
                <w:b/>
                <w:szCs w:val="28"/>
                <w:lang w:eastAsia="ru-RU"/>
              </w:rPr>
            </w:r>
          </w:p>
        </w:tc>
        <w:tc>
          <w:tcPr>
            <w:tcW w:w="6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ind w:hanging="0"/>
              <w:jc w:val="left"/>
              <w:rPr>
                <w:rFonts w:eastAsia="Times New Roman" w:cs="Times New Roman"/>
                <w:szCs w:val="28"/>
                <w:lang w:eastAsia="uk-UA"/>
              </w:rPr>
            </w:pPr>
            <w:r>
              <w:rPr>
                <w:rFonts w:eastAsia="Times New Roman" w:cs="Times New Roman"/>
                <w:b/>
                <w:szCs w:val="28"/>
                <w:lang w:eastAsia="ru-RU"/>
              </w:rPr>
              <w:t>Компоненти вимоги</w:t>
            </w:r>
          </w:p>
        </w:tc>
      </w:tr>
      <w:tr>
        <w:trPr/>
        <w:tc>
          <w:tcPr>
            <w:tcW w:w="36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903" w:leader="none"/>
              </w:tabs>
              <w:ind w:right="106" w:hanging="0"/>
              <w:jc w:val="left"/>
              <w:rPr>
                <w:rFonts w:eastAsia="Times New Roman" w:cs="Times New Roman"/>
                <w:szCs w:val="28"/>
                <w:lang w:eastAsia="uk-UA"/>
              </w:rPr>
            </w:pPr>
            <w:r>
              <w:rPr>
                <w:rFonts w:eastAsia="Times New Roman" w:cs="Times New Roman"/>
                <w:szCs w:val="28"/>
                <w:lang w:eastAsia="ru-RU"/>
              </w:rPr>
              <w:t>1.</w:t>
            </w:r>
            <w:r>
              <w:rPr>
                <w:rFonts w:eastAsia="Batang" w:cs="Times New Roman"/>
                <w:szCs w:val="28"/>
                <w:lang w:eastAsia="ru-RU"/>
              </w:rPr>
              <w:t xml:space="preserve"> Досягнення результатів</w:t>
            </w:r>
          </w:p>
          <w:p>
            <w:pPr>
              <w:pStyle w:val="Normal"/>
              <w:widowControl w:val="false"/>
              <w:spacing w:lineRule="auto" w:line="252"/>
              <w:ind w:hanging="0"/>
              <w:jc w:val="left"/>
              <w:rPr>
                <w:rFonts w:eastAsia="Times New Roman" w:cs="Times New Roman"/>
                <w:szCs w:val="28"/>
                <w:lang w:eastAsia="ru-RU"/>
              </w:rPr>
            </w:pPr>
            <w:r>
              <w:rPr>
                <w:rFonts w:eastAsia="Times New Roman" w:cs="Times New Roman"/>
                <w:szCs w:val="28"/>
                <w:lang w:eastAsia="ru-RU"/>
              </w:rPr>
            </w:r>
          </w:p>
        </w:tc>
        <w:tc>
          <w:tcPr>
            <w:tcW w:w="6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37" w:leader="none"/>
                <w:tab w:val="left" w:pos="179" w:leader="none"/>
                <w:tab w:val="left" w:pos="2369" w:leader="none"/>
                <w:tab w:val="left" w:pos="3503" w:leader="none"/>
                <w:tab w:val="left" w:pos="4725" w:leader="none"/>
              </w:tabs>
              <w:ind w:right="272" w:hanging="0"/>
              <w:rPr>
                <w:rFonts w:eastAsia="Times New Roman" w:cs="Times New Roman"/>
                <w:szCs w:val="28"/>
                <w:lang w:eastAsia="uk-UA"/>
              </w:rPr>
            </w:pPr>
            <w:r>
              <w:rPr>
                <w:rFonts w:eastAsia="Batang" w:cs="Times New Roman"/>
                <w:szCs w:val="28"/>
                <w:lang w:eastAsia="ru-RU"/>
              </w:rPr>
              <w:t>- здатність до чіткого бачення результату діяльності;</w:t>
            </w:r>
          </w:p>
          <w:p>
            <w:pPr>
              <w:pStyle w:val="Normal"/>
              <w:widowControl w:val="false"/>
              <w:tabs>
                <w:tab w:val="clear" w:pos="708"/>
                <w:tab w:val="left" w:pos="420" w:leader="none"/>
              </w:tabs>
              <w:ind w:right="272" w:hanging="0"/>
              <w:rPr>
                <w:rFonts w:eastAsia="Times New Roman" w:cs="Times New Roman"/>
                <w:szCs w:val="28"/>
                <w:lang w:eastAsia="uk-UA"/>
              </w:rPr>
            </w:pPr>
            <w:r>
              <w:rPr>
                <w:rFonts w:eastAsia="Batang" w:cs="Times New Roman"/>
                <w:szCs w:val="28"/>
                <w:lang w:eastAsia="ru-RU"/>
              </w:rPr>
              <w:t>- вміння фокусувати зусилля для досягнення результату діяльності.</w:t>
            </w:r>
          </w:p>
        </w:tc>
      </w:tr>
      <w:tr>
        <w:trPr/>
        <w:tc>
          <w:tcPr>
            <w:tcW w:w="36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ind w:hanging="0"/>
              <w:jc w:val="left"/>
              <w:rPr>
                <w:rFonts w:eastAsia="Times New Roman" w:cs="Times New Roman"/>
                <w:szCs w:val="28"/>
                <w:lang w:eastAsia="uk-UA"/>
              </w:rPr>
            </w:pPr>
            <w:r>
              <w:rPr>
                <w:rFonts w:eastAsia="Times New Roman" w:cs="Times New Roman"/>
                <w:szCs w:val="28"/>
                <w:lang w:eastAsia="ru-RU"/>
              </w:rPr>
              <w:t>2.</w:t>
            </w:r>
            <w:r>
              <w:rPr>
                <w:rFonts w:eastAsia="Batang" w:cs="Times New Roman"/>
                <w:szCs w:val="28"/>
                <w:lang w:eastAsia="ru-RU"/>
              </w:rPr>
              <w:t xml:space="preserve"> Аналітичні здібності</w:t>
            </w:r>
          </w:p>
        </w:tc>
        <w:tc>
          <w:tcPr>
            <w:tcW w:w="6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346" w:leader="none"/>
              </w:tabs>
              <w:ind w:right="-6" w:hanging="0"/>
              <w:rPr>
                <w:rFonts w:eastAsia="Times New Roman" w:cs="Times New Roman"/>
                <w:szCs w:val="28"/>
                <w:lang w:eastAsia="uk-UA"/>
              </w:rPr>
            </w:pPr>
            <w:r>
              <w:rPr>
                <w:rFonts w:eastAsia="Times New Roman" w:cs="Times New Roman"/>
                <w:color w:val="000000"/>
                <w:szCs w:val="28"/>
                <w:lang w:eastAsia="ru-RU"/>
              </w:rPr>
              <w:t>- усвідомлення важливості якісного виконання своїх посадових обов'язків з дотриманням строків та встановлених процедур;</w:t>
            </w:r>
          </w:p>
          <w:p>
            <w:pPr>
              <w:pStyle w:val="Normal"/>
              <w:widowControl w:val="false"/>
              <w:spacing w:lineRule="auto" w:line="252"/>
              <w:ind w:right="-6" w:hanging="0"/>
              <w:rPr>
                <w:rFonts w:eastAsia="Times New Roman" w:cs="Times New Roman"/>
                <w:szCs w:val="28"/>
                <w:lang w:eastAsia="uk-UA"/>
              </w:rPr>
            </w:pPr>
            <w:r>
              <w:rPr>
                <w:rFonts w:eastAsia="Times New Roman" w:cs="Times New Roman"/>
                <w:color w:val="000000"/>
                <w:szCs w:val="28"/>
                <w:lang w:eastAsia="ru-RU"/>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tc>
      </w:tr>
      <w:tr>
        <w:trPr/>
        <w:tc>
          <w:tcPr>
            <w:tcW w:w="36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ind w:hanging="0"/>
              <w:jc w:val="left"/>
              <w:rPr>
                <w:rFonts w:eastAsia="Times New Roman" w:cs="Times New Roman"/>
                <w:szCs w:val="28"/>
                <w:lang w:eastAsia="uk-UA"/>
              </w:rPr>
            </w:pPr>
            <w:r>
              <w:rPr>
                <w:rFonts w:eastAsia="Times New Roman" w:cs="Times New Roman"/>
                <w:szCs w:val="28"/>
                <w:lang w:eastAsia="ru-RU"/>
              </w:rPr>
              <w:t>3. Цифрова грамотність</w:t>
            </w:r>
          </w:p>
        </w:tc>
        <w:tc>
          <w:tcPr>
            <w:tcW w:w="6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tabs>
                <w:tab w:val="clear" w:pos="708"/>
                <w:tab w:val="left" w:pos="561" w:leader="none"/>
              </w:tabs>
              <w:ind w:left="141" w:right="-2" w:hanging="141"/>
              <w:rPr>
                <w:rFonts w:eastAsia="Times New Roman" w:cs="Times New Roman"/>
                <w:szCs w:val="28"/>
                <w:lang w:eastAsia="uk-UA"/>
              </w:rPr>
            </w:pPr>
            <w:r>
              <w:rPr>
                <w:rFonts w:eastAsia="Times New Roman" w:cs="Times New Roman"/>
                <w:szCs w:val="28"/>
                <w:shd w:fill="FFFFFF" w:val="clear"/>
                <w:lang w:eastAsia="uk-UA"/>
              </w:rPr>
              <w:t>володіння комп’ютером на рівні досвідченого користувача;</w:t>
            </w:r>
          </w:p>
          <w:p>
            <w:pPr>
              <w:pStyle w:val="Normal"/>
              <w:widowControl w:val="false"/>
              <w:numPr>
                <w:ilvl w:val="0"/>
                <w:numId w:val="1"/>
              </w:numPr>
              <w:tabs>
                <w:tab w:val="clear" w:pos="708"/>
                <w:tab w:val="left" w:pos="561" w:leader="none"/>
              </w:tabs>
              <w:ind w:left="141" w:right="-2" w:hanging="141"/>
              <w:rPr>
                <w:rFonts w:eastAsia="Times New Roman" w:cs="Times New Roman"/>
                <w:szCs w:val="28"/>
                <w:lang w:eastAsia="uk-UA"/>
              </w:rPr>
            </w:pPr>
            <w:r>
              <w:rPr>
                <w:rFonts w:eastAsia="Times New Roman" w:cs="Times New Roman"/>
                <w:szCs w:val="28"/>
                <w:lang w:eastAsia="uk-UA"/>
              </w:rPr>
              <w:t>забезпечення роботи програмного комплексу "Інтегрована інформаційна система "Соціальна громада"</w:t>
            </w:r>
          </w:p>
          <w:p>
            <w:pPr>
              <w:pStyle w:val="Normal"/>
              <w:widowControl w:val="false"/>
              <w:numPr>
                <w:ilvl w:val="0"/>
                <w:numId w:val="1"/>
              </w:numPr>
              <w:tabs>
                <w:tab w:val="clear" w:pos="708"/>
                <w:tab w:val="left" w:pos="561" w:leader="none"/>
              </w:tabs>
              <w:ind w:left="141" w:right="-2" w:hanging="141"/>
              <w:rPr>
                <w:rFonts w:eastAsia="Times New Roman" w:cs="Times New Roman"/>
                <w:szCs w:val="28"/>
                <w:lang w:eastAsia="uk-UA"/>
              </w:rPr>
            </w:pPr>
            <w:r>
              <w:rPr>
                <w:rFonts w:eastAsia="Times New Roman" w:cs="Times New Roman"/>
                <w:szCs w:val="28"/>
                <w:shd w:fill="FFFFFF" w:val="clear"/>
                <w:lang w:eastAsia="uk-UA"/>
              </w:rPr>
              <w:t>досвід роботи з офісним пакетом Microsoft Office (Word, Excel, Power Point).;</w:t>
            </w:r>
          </w:p>
          <w:p>
            <w:pPr>
              <w:pStyle w:val="Normal"/>
              <w:widowControl w:val="false"/>
              <w:numPr>
                <w:ilvl w:val="0"/>
                <w:numId w:val="1"/>
              </w:numPr>
              <w:tabs>
                <w:tab w:val="clear" w:pos="708"/>
                <w:tab w:val="left" w:pos="561" w:leader="none"/>
              </w:tabs>
              <w:ind w:left="141" w:right="-2" w:hanging="141"/>
              <w:rPr>
                <w:rFonts w:eastAsia="Times New Roman" w:cs="Times New Roman"/>
                <w:szCs w:val="28"/>
                <w:lang w:eastAsia="uk-UA"/>
              </w:rPr>
            </w:pPr>
            <w:r>
              <w:rPr>
                <w:rFonts w:eastAsia="Times New Roman" w:cs="Times New Roman"/>
                <w:szCs w:val="28"/>
                <w:shd w:fill="FFFFFF" w:val="clear"/>
                <w:lang w:eastAsia="uk-UA"/>
              </w:rPr>
              <w:t>навички роботи з інформаційно-пошуковими системами в мережі Інтернет</w:t>
            </w:r>
            <w:r>
              <w:rPr>
                <w:rFonts w:eastAsia="Batang" w:cs="Times New Roman"/>
                <w:szCs w:val="28"/>
                <w:lang w:eastAsia="ru-RU"/>
              </w:rPr>
              <w:t>;</w:t>
            </w:r>
          </w:p>
          <w:p>
            <w:pPr>
              <w:pStyle w:val="Normal"/>
              <w:widowControl w:val="false"/>
              <w:numPr>
                <w:ilvl w:val="0"/>
                <w:numId w:val="1"/>
              </w:numPr>
              <w:tabs>
                <w:tab w:val="clear" w:pos="708"/>
                <w:tab w:val="left" w:pos="561" w:leader="none"/>
              </w:tabs>
              <w:ind w:left="141" w:right="-2" w:hanging="141"/>
              <w:rPr>
                <w:rFonts w:eastAsia="Times New Roman" w:cs="Times New Roman"/>
                <w:szCs w:val="28"/>
                <w:lang w:eastAsia="uk-UA"/>
              </w:rPr>
            </w:pPr>
            <w:r>
              <w:rPr>
                <w:rFonts w:eastAsia="Batang" w:cs="Times New Roman"/>
                <w:szCs w:val="28"/>
                <w:lang w:eastAsia="ru-RU"/>
              </w:rPr>
              <w:t>листування в рамках своїх посадових обов’язків.</w:t>
            </w:r>
          </w:p>
        </w:tc>
      </w:tr>
      <w:tr>
        <w:trPr/>
        <w:tc>
          <w:tcPr>
            <w:tcW w:w="36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ind w:hanging="0"/>
              <w:jc w:val="left"/>
              <w:rPr>
                <w:rFonts w:eastAsia="Times New Roman" w:cs="Times New Roman"/>
                <w:szCs w:val="28"/>
                <w:lang w:eastAsia="uk-UA"/>
              </w:rPr>
            </w:pPr>
            <w:r>
              <w:rPr>
                <w:rFonts w:eastAsia="Times New Roman" w:cs="Times New Roman"/>
                <w:szCs w:val="28"/>
                <w:lang w:eastAsia="ru-RU"/>
              </w:rPr>
              <w:t>4.</w:t>
            </w:r>
            <w:r>
              <w:rPr>
                <w:rFonts w:eastAsia="Batang" w:cs="Times New Roman"/>
                <w:szCs w:val="28"/>
                <w:lang w:eastAsia="ru-RU"/>
              </w:rPr>
              <w:t xml:space="preserve"> Самоорганізація та самостійність в роботі</w:t>
            </w:r>
          </w:p>
        </w:tc>
        <w:tc>
          <w:tcPr>
            <w:tcW w:w="6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61" w:leader="none"/>
              </w:tabs>
              <w:ind w:right="-2" w:hanging="0"/>
              <w:rPr>
                <w:rFonts w:eastAsia="Times New Roman" w:cs="Times New Roman"/>
                <w:szCs w:val="28"/>
                <w:lang w:eastAsia="uk-UA"/>
              </w:rPr>
            </w:pPr>
            <w:r>
              <w:rPr>
                <w:rFonts w:eastAsia="Batang" w:cs="Times New Roman"/>
                <w:szCs w:val="28"/>
                <w:lang w:eastAsia="ru-RU"/>
              </w:rPr>
              <w:t xml:space="preserve"> </w:t>
            </w:r>
            <w:r>
              <w:rPr>
                <w:rFonts w:eastAsia="Batang" w:cs="Times New Roman"/>
                <w:szCs w:val="28"/>
                <w:lang w:eastAsia="ru-RU"/>
              </w:rPr>
              <w:t>- уміння самостійно організовувати свою діяльність та час, визначати пріоритетність виконання завдань, встановлювати черговість їх виконання;</w:t>
            </w:r>
          </w:p>
          <w:p>
            <w:pPr>
              <w:pStyle w:val="Normal"/>
              <w:widowControl w:val="false"/>
              <w:tabs>
                <w:tab w:val="clear" w:pos="708"/>
                <w:tab w:val="left" w:pos="308" w:leader="none"/>
              </w:tabs>
              <w:ind w:left="37" w:hanging="37"/>
              <w:rPr>
                <w:rFonts w:eastAsia="Times New Roman" w:cs="Times New Roman"/>
                <w:szCs w:val="28"/>
                <w:lang w:eastAsia="uk-UA"/>
              </w:rPr>
            </w:pPr>
            <w:r>
              <w:rPr>
                <w:rFonts w:eastAsia="Batang" w:cs="Times New Roman"/>
                <w:szCs w:val="28"/>
                <w:lang w:eastAsia="ru-RU"/>
              </w:rPr>
              <w:t>- здатність до самомотивації (самоуправління);</w:t>
            </w:r>
          </w:p>
          <w:p>
            <w:pPr>
              <w:pStyle w:val="Normal"/>
              <w:widowControl w:val="false"/>
              <w:tabs>
                <w:tab w:val="clear" w:pos="708"/>
                <w:tab w:val="left" w:pos="276" w:leader="none"/>
              </w:tabs>
              <w:ind w:right="-2" w:hanging="0"/>
              <w:rPr>
                <w:rFonts w:eastAsia="Times New Roman" w:cs="Times New Roman"/>
                <w:szCs w:val="28"/>
                <w:lang w:eastAsia="uk-UA"/>
              </w:rPr>
            </w:pPr>
            <w:r>
              <w:rPr>
                <w:rFonts w:eastAsia="Batang" w:cs="Times New Roman"/>
                <w:szCs w:val="28"/>
                <w:lang w:eastAsia="ru-RU"/>
              </w:rPr>
              <w:t>- вміння самостійно приймати рішення і виконувати завдання у процесі професійної діяльності</w:t>
            </w:r>
          </w:p>
        </w:tc>
      </w:tr>
      <w:tr>
        <w:trPr/>
        <w:tc>
          <w:tcPr>
            <w:tcW w:w="1003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ind w:hanging="0"/>
              <w:jc w:val="center"/>
              <w:rPr>
                <w:rFonts w:eastAsia="Times New Roman" w:cs="Times New Roman"/>
                <w:b/>
                <w:b/>
                <w:szCs w:val="28"/>
                <w:lang w:eastAsia="ru-RU"/>
              </w:rPr>
            </w:pPr>
            <w:r>
              <w:rPr>
                <w:rFonts w:eastAsia="Times New Roman" w:cs="Times New Roman"/>
                <w:b/>
                <w:szCs w:val="28"/>
                <w:lang w:eastAsia="ru-RU"/>
              </w:rPr>
            </w:r>
          </w:p>
          <w:p>
            <w:pPr>
              <w:pStyle w:val="Normal"/>
              <w:widowControl w:val="false"/>
              <w:spacing w:lineRule="auto" w:line="252"/>
              <w:ind w:hanging="0"/>
              <w:jc w:val="center"/>
              <w:rPr>
                <w:rFonts w:eastAsia="Times New Roman" w:cs="Times New Roman"/>
                <w:szCs w:val="28"/>
                <w:lang w:eastAsia="uk-UA"/>
              </w:rPr>
            </w:pPr>
            <w:r>
              <w:rPr>
                <w:rFonts w:eastAsia="Times New Roman" w:cs="Times New Roman"/>
                <w:b/>
                <w:szCs w:val="28"/>
                <w:lang w:eastAsia="ru-RU"/>
              </w:rPr>
              <w:t>Професійні знання</w:t>
            </w:r>
          </w:p>
        </w:tc>
      </w:tr>
      <w:tr>
        <w:trPr>
          <w:trHeight w:val="1009" w:hRule="atLeast"/>
        </w:trPr>
        <w:tc>
          <w:tcPr>
            <w:tcW w:w="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ind w:hanging="0"/>
              <w:jc w:val="center"/>
              <w:rPr>
                <w:rFonts w:eastAsia="Times New Roman" w:cs="Times New Roman"/>
                <w:szCs w:val="28"/>
                <w:lang w:eastAsia="uk-UA"/>
              </w:rPr>
            </w:pPr>
            <w:r>
              <w:rPr>
                <w:rFonts w:eastAsia="Times New Roman" w:cs="Times New Roman"/>
                <w:szCs w:val="28"/>
                <w:lang w:eastAsia="ru-RU"/>
              </w:rPr>
              <w:t>1.</w:t>
            </w:r>
          </w:p>
        </w:tc>
        <w:tc>
          <w:tcPr>
            <w:tcW w:w="28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napToGrid w:val="false"/>
              <w:spacing w:lineRule="auto" w:line="252"/>
              <w:ind w:hanging="0"/>
              <w:jc w:val="left"/>
              <w:rPr>
                <w:rFonts w:eastAsia="Times New Roman" w:cs="Times New Roman"/>
                <w:szCs w:val="28"/>
                <w:lang w:eastAsia="uk-UA"/>
              </w:rPr>
            </w:pPr>
            <w:r>
              <w:rPr>
                <w:rFonts w:eastAsia="Calibri" w:cs="Times New Roman"/>
                <w:szCs w:val="28"/>
                <w:lang w:val="ru-RU" w:eastAsia="ar-SA"/>
              </w:rPr>
              <w:t>Знання законодавства</w:t>
            </w:r>
          </w:p>
        </w:tc>
        <w:tc>
          <w:tcPr>
            <w:tcW w:w="6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52"/>
              <w:ind w:hanging="0"/>
              <w:jc w:val="left"/>
              <w:rPr>
                <w:rFonts w:eastAsia="Times New Roman" w:cs="Times New Roman"/>
                <w:szCs w:val="28"/>
                <w:lang w:eastAsia="uk-UA"/>
              </w:rPr>
            </w:pPr>
            <w:r>
              <w:rPr>
                <w:rFonts w:eastAsia="Batang" w:cs="Times New Roman"/>
                <w:szCs w:val="28"/>
                <w:lang w:eastAsia="ru-RU"/>
              </w:rPr>
              <w:t>Знання:</w:t>
            </w:r>
          </w:p>
          <w:p>
            <w:pPr>
              <w:pStyle w:val="Normal"/>
              <w:widowControl w:val="false"/>
              <w:snapToGrid w:val="false"/>
              <w:spacing w:lineRule="auto" w:line="252"/>
              <w:ind w:hanging="0"/>
              <w:jc w:val="left"/>
              <w:rPr>
                <w:rFonts w:eastAsia="Times New Roman" w:cs="Times New Roman"/>
                <w:szCs w:val="28"/>
                <w:lang w:eastAsia="uk-UA"/>
              </w:rPr>
            </w:pPr>
            <w:r>
              <w:fldChar w:fldCharType="begin"/>
            </w:r>
            <w:r>
              <w:rPr>
                <w:szCs w:val="28"/>
                <w:rFonts w:eastAsia="Batang" w:cs="Times New Roman"/>
                <w:lang w:eastAsia="ru-RU"/>
              </w:rPr>
              <w:instrText> HYPERLINK "http://zakon5.rada.gov.ua/laws/show/254к/96-вр" \l "_blank"</w:instrText>
            </w:r>
            <w:r>
              <w:rPr>
                <w:szCs w:val="28"/>
                <w:rFonts w:eastAsia="Batang" w:cs="Times New Roman"/>
                <w:lang w:eastAsia="ru-RU"/>
              </w:rPr>
              <w:fldChar w:fldCharType="separate"/>
            </w:r>
            <w:r>
              <w:rPr>
                <w:rFonts w:eastAsia="Batang" w:cs="Times New Roman"/>
                <w:szCs w:val="28"/>
                <w:lang w:eastAsia="ru-RU"/>
              </w:rPr>
              <w:t>Конституції України</w:t>
            </w:r>
            <w:r>
              <w:rPr>
                <w:szCs w:val="28"/>
                <w:rFonts w:eastAsia="Batang" w:cs="Times New Roman"/>
                <w:lang w:eastAsia="ru-RU"/>
              </w:rPr>
              <w:fldChar w:fldCharType="end"/>
            </w:r>
            <w:r>
              <w:rPr>
                <w:rFonts w:eastAsia="Batang" w:cs="Times New Roman"/>
                <w:szCs w:val="28"/>
                <w:lang w:eastAsia="ru-RU"/>
              </w:rPr>
              <w:t xml:space="preserve">; </w:t>
              <w:br/>
            </w:r>
            <w:r>
              <w:fldChar w:fldCharType="begin"/>
            </w:r>
            <w:r>
              <w:rPr>
                <w:szCs w:val="28"/>
                <w:rFonts w:eastAsia="Batang" w:cs="Times New Roman"/>
                <w:lang w:eastAsia="ru-RU"/>
              </w:rPr>
              <w:instrText> HYPERLINK "http://zakon5.rada.gov.ua/laws/show/889-19" \l "_blank"</w:instrText>
            </w:r>
            <w:r>
              <w:rPr>
                <w:szCs w:val="28"/>
                <w:rFonts w:eastAsia="Batang" w:cs="Times New Roman"/>
                <w:lang w:eastAsia="ru-RU"/>
              </w:rPr>
              <w:fldChar w:fldCharType="separate"/>
            </w:r>
            <w:r>
              <w:rPr>
                <w:rFonts w:eastAsia="Batang" w:cs="Times New Roman"/>
                <w:szCs w:val="28"/>
                <w:lang w:eastAsia="ru-RU"/>
              </w:rPr>
              <w:t>Закону України</w:t>
            </w:r>
            <w:r>
              <w:rPr>
                <w:szCs w:val="28"/>
                <w:rFonts w:eastAsia="Batang" w:cs="Times New Roman"/>
                <w:lang w:eastAsia="ru-RU"/>
              </w:rPr>
              <w:fldChar w:fldCharType="end"/>
            </w:r>
            <w:r>
              <w:rPr>
                <w:rFonts w:eastAsia="Batang" w:cs="Times New Roman"/>
                <w:szCs w:val="28"/>
                <w:lang w:eastAsia="ru-RU"/>
              </w:rPr>
              <w:t xml:space="preserve"> </w:t>
            </w:r>
            <w:r>
              <w:rPr>
                <w:rFonts w:eastAsia="Batang" w:cs="Times New Roman"/>
                <w:szCs w:val="28"/>
                <w:lang w:val="ru-RU" w:eastAsia="ru-RU"/>
              </w:rPr>
              <w:t>“</w:t>
            </w:r>
            <w:r>
              <w:rPr>
                <w:rFonts w:eastAsia="Batang" w:cs="Times New Roman"/>
                <w:szCs w:val="28"/>
                <w:lang w:eastAsia="ru-RU"/>
              </w:rPr>
              <w:t xml:space="preserve">Про державну службу”; </w:t>
              <w:br/>
            </w:r>
            <w:r>
              <w:fldChar w:fldCharType="begin"/>
            </w:r>
            <w:r>
              <w:rPr>
                <w:szCs w:val="28"/>
                <w:rFonts w:eastAsia="Batang" w:cs="Times New Roman"/>
                <w:lang w:eastAsia="ru-RU"/>
              </w:rPr>
              <w:instrText> HYPERLINK "http://zakon5.rada.gov.ua/laws/show/1700-18" \l "_blank"</w:instrText>
            </w:r>
            <w:r>
              <w:rPr>
                <w:szCs w:val="28"/>
                <w:rFonts w:eastAsia="Batang" w:cs="Times New Roman"/>
                <w:lang w:eastAsia="ru-RU"/>
              </w:rPr>
              <w:fldChar w:fldCharType="separate"/>
            </w:r>
            <w:r>
              <w:rPr>
                <w:rFonts w:eastAsia="Batang" w:cs="Times New Roman"/>
                <w:szCs w:val="28"/>
                <w:lang w:eastAsia="ru-RU"/>
              </w:rPr>
              <w:t>Закону України</w:t>
            </w:r>
            <w:r>
              <w:rPr>
                <w:szCs w:val="28"/>
                <w:rFonts w:eastAsia="Batang" w:cs="Times New Roman"/>
                <w:lang w:eastAsia="ru-RU"/>
              </w:rPr>
              <w:fldChar w:fldCharType="end"/>
            </w:r>
            <w:r>
              <w:rPr>
                <w:rFonts w:eastAsia="Batang" w:cs="Times New Roman"/>
                <w:szCs w:val="28"/>
                <w:lang w:eastAsia="ru-RU"/>
              </w:rPr>
              <w:t xml:space="preserve"> </w:t>
            </w:r>
            <w:r>
              <w:rPr>
                <w:rFonts w:eastAsia="Batang" w:cs="Times New Roman"/>
                <w:szCs w:val="28"/>
                <w:lang w:val="ru-RU" w:eastAsia="ru-RU"/>
              </w:rPr>
              <w:t>“</w:t>
            </w:r>
            <w:r>
              <w:rPr>
                <w:rFonts w:eastAsia="Batang" w:cs="Times New Roman"/>
                <w:szCs w:val="28"/>
                <w:lang w:eastAsia="ru-RU"/>
              </w:rPr>
              <w:t>Про запобігання корупції”.</w:t>
            </w:r>
          </w:p>
          <w:p>
            <w:pPr>
              <w:pStyle w:val="Normal"/>
              <w:widowControl w:val="false"/>
              <w:snapToGrid w:val="false"/>
              <w:spacing w:lineRule="auto" w:line="252"/>
              <w:ind w:hanging="0"/>
              <w:jc w:val="left"/>
              <w:rPr>
                <w:rFonts w:eastAsia="Batang" w:cs="Times New Roman"/>
                <w:szCs w:val="28"/>
                <w:lang w:eastAsia="ru-RU"/>
              </w:rPr>
            </w:pPr>
            <w:r>
              <w:rPr>
                <w:rFonts w:eastAsia="Batang" w:cs="Times New Roman"/>
                <w:szCs w:val="28"/>
                <w:lang w:eastAsia="ru-RU"/>
              </w:rPr>
            </w:r>
          </w:p>
        </w:tc>
      </w:tr>
      <w:tr>
        <w:trPr/>
        <w:tc>
          <w:tcPr>
            <w:tcW w:w="8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ind w:hanging="0"/>
              <w:jc w:val="center"/>
              <w:rPr>
                <w:rFonts w:eastAsia="Times New Roman" w:cs="Times New Roman"/>
                <w:szCs w:val="28"/>
                <w:lang w:eastAsia="uk-UA"/>
              </w:rPr>
            </w:pPr>
            <w:r>
              <w:rPr>
                <w:rFonts w:eastAsia="Times New Roman" w:cs="Times New Roman"/>
                <w:szCs w:val="28"/>
                <w:lang w:eastAsia="ru-RU"/>
              </w:rPr>
              <w:t>2.</w:t>
            </w:r>
          </w:p>
        </w:tc>
        <w:tc>
          <w:tcPr>
            <w:tcW w:w="28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napToGrid w:val="false"/>
              <w:spacing w:lineRule="auto" w:line="252"/>
              <w:ind w:hanging="0"/>
              <w:jc w:val="left"/>
              <w:rPr>
                <w:rFonts w:eastAsia="Times New Roman" w:cs="Times New Roman"/>
                <w:szCs w:val="28"/>
                <w:lang w:eastAsia="uk-UA"/>
              </w:rPr>
            </w:pPr>
            <w:r>
              <w:rPr>
                <w:rFonts w:eastAsia="Calibri" w:cs="Times New Roman"/>
                <w:szCs w:val="28"/>
                <w:lang w:val="ru-RU" w:eastAsia="ar-SA"/>
              </w:rPr>
              <w:t>Знання законодавства у сфері</w:t>
            </w:r>
          </w:p>
        </w:tc>
        <w:tc>
          <w:tcPr>
            <w:tcW w:w="6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52"/>
              <w:ind w:right="-2" w:hanging="0"/>
              <w:rPr>
                <w:rFonts w:eastAsia="Times New Roman" w:cs="Times New Roman"/>
                <w:szCs w:val="28"/>
                <w:lang w:eastAsia="uk-UA"/>
              </w:rPr>
            </w:pPr>
            <w:r>
              <w:rPr>
                <w:rFonts w:eastAsia="Times New Roman" w:cs="Times New Roman"/>
                <w:szCs w:val="28"/>
                <w:lang w:eastAsia="uk-UA"/>
              </w:rPr>
              <w:t xml:space="preserve">Закон України </w:t>
            </w:r>
            <w:r>
              <w:rPr>
                <w:rFonts w:eastAsia="Batang" w:cs="Times New Roman"/>
                <w:szCs w:val="28"/>
                <w:lang w:val="ru-RU" w:eastAsia="ru-RU"/>
              </w:rPr>
              <w:t>“</w:t>
            </w:r>
            <w:r>
              <w:rPr>
                <w:rFonts w:eastAsia="Times New Roman" w:cs="Times New Roman"/>
                <w:szCs w:val="28"/>
                <w:lang w:eastAsia="uk-UA"/>
              </w:rPr>
              <w:t>Про оздоровлення та відпочинок дітей”  від 04.09.2008 р. № 375-УІ;</w:t>
            </w:r>
          </w:p>
          <w:p>
            <w:pPr>
              <w:pStyle w:val="Normal"/>
              <w:widowControl w:val="false"/>
              <w:snapToGrid w:val="false"/>
              <w:spacing w:lineRule="auto" w:line="252"/>
              <w:ind w:right="-2" w:hanging="0"/>
              <w:rPr>
                <w:rFonts w:eastAsia="Times New Roman" w:cs="Times New Roman"/>
                <w:szCs w:val="28"/>
                <w:lang w:eastAsia="uk-UA"/>
              </w:rPr>
            </w:pPr>
            <w:r>
              <w:rPr>
                <w:rFonts w:eastAsia="Times New Roman" w:cs="Times New Roman"/>
                <w:szCs w:val="28"/>
                <w:lang w:eastAsia="uk-UA"/>
              </w:rPr>
              <w:t xml:space="preserve">Закон України </w:t>
            </w:r>
            <w:r>
              <w:rPr>
                <w:rFonts w:eastAsia="Batang" w:cs="Times New Roman"/>
                <w:szCs w:val="28"/>
                <w:lang w:val="ru-RU" w:eastAsia="ru-RU"/>
              </w:rPr>
              <w:t>“</w:t>
            </w:r>
            <w:r>
              <w:rPr>
                <w:rFonts w:eastAsia="Times New Roman" w:cs="Times New Roman"/>
                <w:szCs w:val="28"/>
                <w:lang w:eastAsia="uk-UA"/>
              </w:rPr>
              <w:t>Про соціальні послуги” від 17.01.2019 № 2671- УІІІ;</w:t>
            </w:r>
          </w:p>
          <w:p>
            <w:pPr>
              <w:pStyle w:val="Normal"/>
              <w:widowControl w:val="false"/>
              <w:ind w:left="39" w:right="-2" w:hanging="39"/>
              <w:rPr>
                <w:rFonts w:eastAsia="Times New Roman" w:cs="Times New Roman"/>
                <w:szCs w:val="28"/>
                <w:lang w:eastAsia="uk-UA"/>
              </w:rPr>
            </w:pPr>
            <w:r>
              <w:rPr>
                <w:rFonts w:eastAsia="Times New Roman" w:cs="Times New Roman"/>
                <w:szCs w:val="28"/>
                <w:lang w:eastAsia="uk-UA"/>
              </w:rPr>
              <w:t xml:space="preserve">Закон України </w:t>
            </w:r>
            <w:r>
              <w:rPr>
                <w:rFonts w:eastAsia="Batang" w:cs="Times New Roman"/>
                <w:szCs w:val="28"/>
                <w:lang w:val="ru-RU" w:eastAsia="ru-RU"/>
              </w:rPr>
              <w:t>“</w:t>
            </w:r>
            <w:r>
              <w:rPr>
                <w:rFonts w:eastAsia="Times New Roman" w:cs="Times New Roman"/>
                <w:bCs/>
                <w:szCs w:val="28"/>
                <w:lang w:eastAsia="uk-UA"/>
              </w:rPr>
              <w:t>Про забезпечення прав і свобод внутрішньо переміщених осіб</w:t>
            </w:r>
            <w:r>
              <w:rPr>
                <w:rFonts w:eastAsia="Times New Roman" w:cs="Times New Roman"/>
                <w:szCs w:val="28"/>
                <w:lang w:eastAsia="uk-UA"/>
              </w:rPr>
              <w:t>” від 20.10.2014 № 1706-УІІ;</w:t>
            </w:r>
          </w:p>
          <w:p>
            <w:pPr>
              <w:pStyle w:val="Normal"/>
              <w:widowControl w:val="false"/>
              <w:ind w:hanging="0"/>
              <w:rPr>
                <w:rFonts w:eastAsia="Times New Roman" w:cs="Times New Roman"/>
                <w:szCs w:val="28"/>
                <w:lang w:eastAsia="uk-UA"/>
              </w:rPr>
            </w:pPr>
            <w:r>
              <w:rPr>
                <w:rFonts w:eastAsia="Times New Roman" w:cs="Times New Roman"/>
                <w:szCs w:val="28"/>
                <w:lang w:eastAsia="uk-UA"/>
              </w:rPr>
              <w:t xml:space="preserve">Постанова Кабінету Міністрів України від 21.10.1995 № 848 </w:t>
            </w:r>
            <w:r>
              <w:rPr>
                <w:rFonts w:eastAsia="Batang" w:cs="Times New Roman"/>
                <w:szCs w:val="28"/>
                <w:lang w:val="ru-RU" w:eastAsia="ru-RU"/>
              </w:rPr>
              <w:t>“</w:t>
            </w:r>
            <w:r>
              <w:rPr>
                <w:rFonts w:eastAsia="Times New Roman" w:cs="Times New Roman"/>
                <w:bCs/>
                <w:szCs w:val="28"/>
                <w:lang w:eastAsia="uk-UA"/>
              </w:rPr>
              <w:t>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r>
              <w:rPr>
                <w:rFonts w:eastAsia="Times New Roman" w:cs="Times New Roman"/>
                <w:bCs/>
                <w:szCs w:val="28"/>
                <w:lang w:val="ru-RU" w:eastAsia="uk-UA"/>
              </w:rPr>
              <w:t>”</w:t>
            </w:r>
            <w:r>
              <w:rPr>
                <w:rFonts w:eastAsia="Times New Roman" w:cs="Times New Roman"/>
                <w:bCs/>
                <w:szCs w:val="28"/>
                <w:lang w:eastAsia="uk-UA"/>
              </w:rPr>
              <w:t>;</w:t>
            </w:r>
          </w:p>
          <w:p>
            <w:pPr>
              <w:pStyle w:val="Normal"/>
              <w:widowControl w:val="false"/>
              <w:shd w:val="clear" w:color="auto" w:fill="FFFFFF"/>
              <w:ind w:left="39" w:right="-2" w:hanging="0"/>
              <w:rPr>
                <w:rFonts w:eastAsia="Times New Roman" w:cs="Times New Roman"/>
                <w:szCs w:val="28"/>
                <w:lang w:eastAsia="uk-UA"/>
              </w:rPr>
            </w:pPr>
            <w:r>
              <w:rPr>
                <w:rFonts w:eastAsia="Times New Roman" w:cs="Times New Roman"/>
                <w:szCs w:val="28"/>
                <w:lang w:eastAsia="uk-UA"/>
              </w:rPr>
              <w:t xml:space="preserve">Постанова Кабінету Міністрів України від 23.09.2020 № 859 </w:t>
            </w:r>
            <w:r>
              <w:rPr>
                <w:rFonts w:eastAsia="Batang" w:cs="Times New Roman"/>
                <w:szCs w:val="28"/>
                <w:lang w:eastAsia="ru-RU"/>
              </w:rPr>
              <w:t>“</w:t>
            </w:r>
            <w:r>
              <w:rPr>
                <w:rFonts w:eastAsia="Times New Roman" w:cs="Times New Roman"/>
                <w:bCs/>
                <w:color w:val="333333"/>
                <w:szCs w:val="28"/>
                <w:lang w:eastAsia="uk-UA"/>
              </w:rPr>
              <w:t>Деякі питання призначення і виплати компенсації фізичним особам, які надають соціальні послуги з догляду на непрофесійній основі</w:t>
            </w:r>
            <w:r>
              <w:rPr>
                <w:rFonts w:eastAsia="Times New Roman" w:cs="Times New Roman"/>
                <w:szCs w:val="28"/>
                <w:lang w:eastAsia="uk-UA"/>
              </w:rPr>
              <w:t>”</w:t>
            </w:r>
            <w:r>
              <w:rPr>
                <w:rFonts w:eastAsia="Batang" w:cs="Times New Roman"/>
                <w:szCs w:val="28"/>
                <w:lang w:eastAsia="ru-RU"/>
              </w:rPr>
              <w:t>;</w:t>
            </w:r>
          </w:p>
          <w:p>
            <w:pPr>
              <w:pStyle w:val="Normal"/>
              <w:widowControl w:val="false"/>
              <w:shd w:val="clear" w:color="auto" w:fill="FFFFFF"/>
              <w:ind w:hanging="0"/>
              <w:rPr>
                <w:rFonts w:eastAsia="Batang" w:cs="Times New Roman"/>
                <w:szCs w:val="28"/>
                <w:lang w:eastAsia="ru-RU"/>
              </w:rPr>
            </w:pPr>
            <w:r>
              <w:rPr>
                <w:rFonts w:eastAsia="Times New Roman" w:cs="Times New Roman"/>
                <w:szCs w:val="28"/>
                <w:lang w:eastAsia="uk-UA"/>
              </w:rPr>
              <w:t xml:space="preserve">Постанова Кабінету Міністрів України від 01.10.2014  № 505 </w:t>
            </w:r>
            <w:r>
              <w:rPr>
                <w:rFonts w:eastAsia="Batang" w:cs="Times New Roman"/>
                <w:szCs w:val="28"/>
                <w:lang w:val="ru-RU" w:eastAsia="ru-RU"/>
              </w:rPr>
              <w:t>“</w:t>
            </w:r>
            <w:r>
              <w:rPr>
                <w:rFonts w:eastAsia="Times New Roman" w:cs="Times New Roman"/>
                <w:bCs/>
                <w:color w:val="333333"/>
                <w:szCs w:val="28"/>
                <w:lang w:eastAsia="uk-UA"/>
              </w:rPr>
              <w:t>Про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r>
              <w:rPr>
                <w:rFonts w:eastAsia="Times New Roman" w:cs="Times New Roman"/>
                <w:szCs w:val="28"/>
                <w:lang w:eastAsia="uk-UA"/>
              </w:rPr>
              <w:t>”</w:t>
            </w:r>
            <w:r>
              <w:rPr>
                <w:rFonts w:eastAsia="Batang" w:cs="Times New Roman"/>
                <w:szCs w:val="28"/>
                <w:lang w:eastAsia="ru-RU"/>
              </w:rPr>
              <w:t>;</w:t>
            </w:r>
          </w:p>
          <w:p>
            <w:pPr>
              <w:pStyle w:val="Normal"/>
              <w:widowControl w:val="false"/>
              <w:shd w:val="clear" w:color="auto" w:fill="FFFFFF"/>
              <w:ind w:hanging="0"/>
              <w:rPr>
                <w:rFonts w:eastAsia="Batang" w:cs="Times New Roman"/>
                <w:szCs w:val="28"/>
                <w:lang w:eastAsia="ru-RU"/>
              </w:rPr>
            </w:pPr>
            <w:r>
              <w:rPr>
                <w:rFonts w:eastAsia="Times New Roman" w:cs="Times New Roman"/>
                <w:szCs w:val="28"/>
                <w:lang w:eastAsia="uk-UA"/>
              </w:rPr>
              <w:t xml:space="preserve">Постанова Кабінету Міністрів України від 01.10.2014  № 509 </w:t>
            </w:r>
            <w:r>
              <w:rPr>
                <w:rFonts w:eastAsia="Batang" w:cs="Times New Roman"/>
                <w:szCs w:val="28"/>
                <w:lang w:val="ru-RU" w:eastAsia="ru-RU"/>
              </w:rPr>
              <w:t>“</w:t>
            </w:r>
            <w:r>
              <w:rPr>
                <w:rFonts w:eastAsia="Times New Roman" w:cs="Times New Roman"/>
                <w:bCs/>
                <w:color w:val="333333"/>
                <w:szCs w:val="28"/>
                <w:lang w:eastAsia="uk-UA"/>
              </w:rPr>
              <w:t>Про облік внутрішньо переміщених осіб</w:t>
            </w:r>
            <w:r>
              <w:rPr>
                <w:rFonts w:eastAsia="Times New Roman" w:cs="Times New Roman"/>
                <w:szCs w:val="28"/>
                <w:lang w:eastAsia="uk-UA"/>
              </w:rPr>
              <w:t>”</w:t>
            </w:r>
            <w:r>
              <w:rPr>
                <w:rFonts w:eastAsia="Batang" w:cs="Times New Roman"/>
                <w:szCs w:val="28"/>
                <w:lang w:eastAsia="ru-RU"/>
              </w:rPr>
              <w:t>;</w:t>
            </w:r>
          </w:p>
          <w:p>
            <w:pPr>
              <w:pStyle w:val="Normal"/>
              <w:widowControl w:val="false"/>
              <w:shd w:val="clear" w:color="auto" w:fill="FFFFFF"/>
              <w:ind w:hanging="0"/>
              <w:rPr>
                <w:rFonts w:eastAsia="Times New Roman" w:cs="Times New Roman"/>
                <w:color w:val="333333"/>
                <w:szCs w:val="28"/>
                <w:lang w:eastAsia="uk-UA"/>
              </w:rPr>
            </w:pPr>
            <w:r>
              <w:rPr>
                <w:rFonts w:eastAsia="Batang" w:cs="Times New Roman"/>
                <w:szCs w:val="28"/>
                <w:lang w:eastAsia="ru-RU"/>
              </w:rPr>
              <w:t xml:space="preserve">Наказ Мінсоцполітики України від 16.06.2020  № 419 </w:t>
            </w:r>
            <w:r>
              <w:rPr>
                <w:rFonts w:eastAsia="Batang" w:cs="Times New Roman"/>
                <w:szCs w:val="28"/>
                <w:lang w:val="ru-RU" w:eastAsia="ru-RU"/>
              </w:rPr>
              <w:t>“</w:t>
            </w:r>
            <w:r>
              <w:rPr>
                <w:rFonts w:eastAsia="Times New Roman" w:cs="Times New Roman"/>
                <w:bCs/>
                <w:color w:val="333333"/>
                <w:szCs w:val="28"/>
                <w:lang w:eastAsia="uk-UA"/>
              </w:rPr>
              <w:t>Про затвердження Методики обчислення середньомісячного сукупного доходу сім’ї для надання соціальних послуг</w:t>
            </w:r>
            <w:r>
              <w:rPr>
                <w:rFonts w:eastAsia="Times New Roman" w:cs="Times New Roman"/>
                <w:bCs/>
                <w:color w:val="333333"/>
                <w:szCs w:val="28"/>
                <w:lang w:val="ru-RU" w:eastAsia="uk-UA"/>
              </w:rPr>
              <w:t>”</w:t>
            </w:r>
            <w:r>
              <w:rPr>
                <w:rFonts w:eastAsia="Times New Roman" w:cs="Times New Roman"/>
                <w:bCs/>
                <w:color w:val="333333"/>
                <w:szCs w:val="28"/>
                <w:lang w:eastAsia="uk-UA"/>
              </w:rPr>
              <w:t>;</w:t>
            </w:r>
          </w:p>
          <w:p>
            <w:pPr>
              <w:pStyle w:val="Normal"/>
              <w:widowControl w:val="false"/>
              <w:snapToGrid w:val="false"/>
              <w:spacing w:lineRule="auto" w:line="252"/>
              <w:ind w:right="-2" w:hanging="0"/>
              <w:rPr>
                <w:rFonts w:eastAsia="Times New Roman" w:cs="Times New Roman"/>
                <w:szCs w:val="28"/>
                <w:lang w:val="ru-RU" w:eastAsia="uk-UA"/>
              </w:rPr>
            </w:pPr>
            <w:r>
              <w:rPr>
                <w:rFonts w:eastAsia="Batang" w:cs="Times New Roman"/>
                <w:szCs w:val="28"/>
                <w:lang w:eastAsia="ru-RU"/>
              </w:rPr>
              <w:t xml:space="preserve">Наказ Мінсоцполітики України від 02.06.2020 </w:t>
            </w:r>
            <w:r>
              <w:rPr>
                <w:rFonts w:eastAsia="Batang" w:cs="Times New Roman"/>
                <w:szCs w:val="28"/>
                <w:lang w:val="ru-RU" w:eastAsia="ru-RU"/>
              </w:rPr>
              <w:t xml:space="preserve">    </w:t>
            </w:r>
            <w:r>
              <w:rPr>
                <w:rFonts w:eastAsia="Batang" w:cs="Times New Roman"/>
                <w:szCs w:val="28"/>
                <w:lang w:eastAsia="ru-RU"/>
              </w:rPr>
              <w:t xml:space="preserve"> № 358 </w:t>
            </w:r>
            <w:r>
              <w:rPr>
                <w:rFonts w:eastAsia="Batang" w:cs="Times New Roman"/>
                <w:szCs w:val="28"/>
                <w:lang w:val="ru-RU" w:eastAsia="ru-RU"/>
              </w:rPr>
              <w:t>“</w:t>
            </w:r>
            <w:r>
              <w:rPr>
                <w:rFonts w:eastAsia="Batang" w:cs="Times New Roman"/>
                <w:szCs w:val="28"/>
                <w:lang w:eastAsia="ru-RU"/>
              </w:rPr>
              <w:t xml:space="preserve">Про затвердження </w:t>
            </w:r>
            <w:r>
              <w:fldChar w:fldCharType="begin"/>
            </w:r>
            <w:r>
              <w:rPr>
                <w:szCs w:val="28"/>
                <w:rFonts w:eastAsia="Times New Roman" w:cs="Times New Roman"/>
                <w:lang w:eastAsia="uk-UA"/>
              </w:rPr>
              <w:instrText> HYPERLINK "https://zakon.rada.gov.ua/laws/show/z0517-20" \l "n14"</w:instrText>
            </w:r>
            <w:r>
              <w:rPr>
                <w:szCs w:val="28"/>
                <w:rFonts w:eastAsia="Times New Roman" w:cs="Times New Roman"/>
                <w:lang w:eastAsia="uk-UA"/>
              </w:rPr>
              <w:fldChar w:fldCharType="separate"/>
            </w:r>
            <w:r>
              <w:rPr>
                <w:rFonts w:eastAsia="Times New Roman" w:cs="Times New Roman"/>
                <w:szCs w:val="28"/>
                <w:lang w:eastAsia="uk-UA"/>
              </w:rPr>
              <w:t xml:space="preserve">Положення про порядок направлення дітей на оздоровлення та відпочинок до державного підприємства </w:t>
            </w:r>
            <w:r>
              <w:rPr>
                <w:szCs w:val="28"/>
                <w:rFonts w:eastAsia="Times New Roman" w:cs="Times New Roman"/>
                <w:lang w:eastAsia="uk-UA"/>
              </w:rPr>
              <w:fldChar w:fldCharType="end"/>
            </w:r>
            <w:r>
              <w:rPr>
                <w:rFonts w:eastAsia="Batang" w:cs="Times New Roman"/>
                <w:szCs w:val="28"/>
                <w:lang w:val="ru-RU" w:eastAsia="ru-RU"/>
              </w:rPr>
              <w:t>“</w:t>
            </w:r>
            <w:r>
              <w:rPr>
                <w:rFonts w:eastAsia="Times New Roman" w:cs="Times New Roman"/>
                <w:szCs w:val="28"/>
                <w:lang w:eastAsia="uk-UA"/>
              </w:rPr>
              <w:t xml:space="preserve">Український дитячий центр </w:t>
            </w:r>
            <w:r>
              <w:rPr>
                <w:rFonts w:eastAsia="Batang" w:cs="Times New Roman"/>
                <w:szCs w:val="28"/>
                <w:lang w:val="ru-RU" w:eastAsia="ru-RU"/>
              </w:rPr>
              <w:t>“</w:t>
            </w:r>
            <w:r>
              <w:rPr>
                <w:rFonts w:eastAsia="Times New Roman" w:cs="Times New Roman"/>
                <w:szCs w:val="28"/>
                <w:lang w:eastAsia="uk-UA"/>
              </w:rPr>
              <w:t>Молода гвардія</w:t>
            </w:r>
            <w:r>
              <w:rPr>
                <w:rFonts w:eastAsia="Times New Roman" w:cs="Times New Roman"/>
                <w:szCs w:val="28"/>
                <w:lang w:val="ru-RU" w:eastAsia="uk-UA"/>
              </w:rPr>
              <w:t>”</w:t>
            </w:r>
            <w:r>
              <w:rPr>
                <w:rFonts w:eastAsia="Times New Roman" w:cs="Times New Roman"/>
                <w:szCs w:val="28"/>
                <w:lang w:eastAsia="uk-UA"/>
              </w:rPr>
              <w:t xml:space="preserve"> за рахунок бюджетних коштів</w:t>
            </w:r>
            <w:r>
              <w:rPr>
                <w:rFonts w:eastAsia="Times New Roman" w:cs="Times New Roman"/>
                <w:szCs w:val="28"/>
                <w:lang w:val="ru-RU" w:eastAsia="uk-UA"/>
              </w:rPr>
              <w:t>”</w:t>
            </w:r>
          </w:p>
        </w:tc>
      </w:tr>
    </w:tbl>
    <w:p>
      <w:pPr>
        <w:pStyle w:val="Normal"/>
        <w:ind w:hanging="0"/>
        <w:jc w:val="left"/>
        <w:rPr>
          <w:rFonts w:eastAsia="Times New Roman" w:cs="Times New Roman"/>
          <w:szCs w:val="28"/>
          <w:lang w:eastAsia="uk-UA"/>
        </w:rPr>
      </w:pPr>
      <w:r>
        <w:rPr>
          <w:rFonts w:eastAsia="Times New Roman" w:cs="Times New Roman"/>
          <w:szCs w:val="28"/>
          <w:lang w:eastAsia="uk-UA"/>
        </w:rPr>
      </w:r>
    </w:p>
    <w:p>
      <w:pPr>
        <w:pStyle w:val="Normal"/>
        <w:ind w:hanging="0"/>
        <w:jc w:val="left"/>
        <w:rPr>
          <w:rFonts w:eastAsia="Times New Roman" w:cs="Times New Roman"/>
          <w:szCs w:val="28"/>
          <w:lang w:eastAsia="uk-UA"/>
        </w:rPr>
      </w:pPr>
      <w:r>
        <w:rPr>
          <w:rFonts w:eastAsia="Times New Roman" w:cs="Times New Roman"/>
          <w:szCs w:val="28"/>
          <w:lang w:eastAsia="uk-UA"/>
        </w:rPr>
      </w:r>
    </w:p>
    <w:p>
      <w:pPr>
        <w:pStyle w:val="Normal"/>
        <w:ind w:hanging="0"/>
        <w:jc w:val="left"/>
        <w:rPr>
          <w:rFonts w:eastAsia="Times New Roman" w:cs="Times New Roman"/>
          <w:szCs w:val="28"/>
          <w:lang w:eastAsia="uk-UA"/>
        </w:rPr>
      </w:pPr>
      <w:r>
        <w:rPr>
          <w:rFonts w:eastAsia="Times New Roman" w:cs="Times New Roman"/>
          <w:szCs w:val="28"/>
          <w:lang w:eastAsia="uk-UA"/>
        </w:rPr>
      </w:r>
    </w:p>
    <w:p>
      <w:pPr>
        <w:pStyle w:val="Normal"/>
        <w:ind w:hanging="0"/>
        <w:jc w:val="left"/>
        <w:rPr>
          <w:rFonts w:eastAsia="Times New Roman" w:cs="Times New Roman"/>
          <w:szCs w:val="28"/>
          <w:lang w:eastAsia="uk-UA"/>
        </w:rPr>
      </w:pPr>
      <w:r>
        <w:rPr>
          <w:rFonts w:eastAsia="Times New Roman" w:cs="Times New Roman"/>
          <w:szCs w:val="28"/>
          <w:lang w:eastAsia="uk-UA"/>
        </w:rPr>
      </w:r>
    </w:p>
    <w:p>
      <w:pPr>
        <w:pStyle w:val="Normal"/>
        <w:ind w:hanging="0"/>
        <w:jc w:val="left"/>
        <w:rPr>
          <w:rFonts w:eastAsia="Times New Roman" w:cs="Times New Roman"/>
          <w:szCs w:val="28"/>
          <w:lang w:eastAsia="uk-UA"/>
        </w:rPr>
      </w:pPr>
      <w:r>
        <w:rPr>
          <w:rFonts w:eastAsia="Times New Roman" w:cs="Times New Roman"/>
          <w:szCs w:val="28"/>
          <w:lang w:eastAsia="uk-UA"/>
        </w:rPr>
      </w:r>
    </w:p>
    <w:p>
      <w:pPr>
        <w:pStyle w:val="Normal"/>
        <w:ind w:hanging="0"/>
        <w:jc w:val="left"/>
        <w:rPr>
          <w:rFonts w:eastAsia="Times New Roman" w:cs="Times New Roman"/>
          <w:szCs w:val="28"/>
          <w:lang w:eastAsia="uk-UA"/>
        </w:rPr>
      </w:pPr>
      <w:r>
        <w:rPr>
          <w:rFonts w:eastAsia="Times New Roman" w:cs="Times New Roman"/>
          <w:szCs w:val="28"/>
          <w:lang w:eastAsia="uk-UA"/>
        </w:rPr>
      </w:r>
    </w:p>
    <w:p>
      <w:pPr>
        <w:pStyle w:val="Normal"/>
        <w:ind w:hanging="0"/>
        <w:rPr>
          <w:rFonts w:eastAsia="Times New Roman" w:cs="Times New Roman"/>
          <w:szCs w:val="28"/>
          <w:lang w:val="ru-RU" w:eastAsia="uk-UA"/>
        </w:rPr>
      </w:pPr>
      <w:r>
        <w:rPr>
          <w:rFonts w:eastAsia="Times New Roman" w:cs="Times New Roman"/>
          <w:szCs w:val="28"/>
          <w:lang w:val="ru-RU" w:eastAsia="uk-UA"/>
        </w:rPr>
      </w:r>
    </w:p>
    <w:p>
      <w:pPr>
        <w:pStyle w:val="Normal"/>
        <w:ind w:hanging="0"/>
        <w:rPr>
          <w:rFonts w:eastAsia="Times New Roman" w:cs="Times New Roman"/>
          <w:szCs w:val="28"/>
          <w:lang w:val="ru-RU" w:eastAsia="uk-UA"/>
        </w:rPr>
      </w:pPr>
      <w:r>
        <w:rPr>
          <w:rFonts w:eastAsia="Times New Roman" w:cs="Times New Roman"/>
          <w:szCs w:val="28"/>
          <w:lang w:val="ru-RU" w:eastAsia="uk-UA"/>
        </w:rPr>
      </w:r>
    </w:p>
    <w:p>
      <w:pPr>
        <w:pStyle w:val="Normal"/>
        <w:ind w:hanging="0"/>
        <w:rPr>
          <w:rFonts w:eastAsia="Times New Roman" w:cs="Times New Roman"/>
          <w:szCs w:val="28"/>
          <w:lang w:val="ru-RU" w:eastAsia="uk-UA"/>
        </w:rPr>
      </w:pPr>
      <w:r>
        <w:rPr>
          <w:rFonts w:eastAsia="Times New Roman" w:cs="Times New Roman"/>
          <w:szCs w:val="28"/>
          <w:lang w:val="ru-RU" w:eastAsia="uk-UA"/>
        </w:rPr>
      </w:r>
    </w:p>
    <w:p>
      <w:pPr>
        <w:pStyle w:val="Normal"/>
        <w:ind w:hanging="0"/>
        <w:rPr>
          <w:rFonts w:eastAsia="Times New Roman" w:cs="Times New Roman"/>
          <w:szCs w:val="28"/>
          <w:lang w:val="ru-RU" w:eastAsia="uk-UA"/>
        </w:rPr>
      </w:pPr>
      <w:r>
        <w:rPr>
          <w:rFonts w:eastAsia="Times New Roman" w:cs="Times New Roman"/>
          <w:szCs w:val="28"/>
          <w:lang w:val="ru-RU" w:eastAsia="uk-UA"/>
        </w:rPr>
      </w:r>
    </w:p>
    <w:p>
      <w:pPr>
        <w:pStyle w:val="Normal"/>
        <w:ind w:hanging="0"/>
        <w:rPr>
          <w:rFonts w:eastAsia="Times New Roman" w:cs="Times New Roman"/>
          <w:szCs w:val="28"/>
          <w:lang w:val="ru-RU" w:eastAsia="uk-UA"/>
        </w:rPr>
      </w:pPr>
      <w:r>
        <w:rPr>
          <w:rFonts w:eastAsia="Times New Roman" w:cs="Times New Roman"/>
          <w:szCs w:val="28"/>
          <w:lang w:val="ru-RU" w:eastAsia="uk-UA"/>
        </w:rPr>
      </w:r>
    </w:p>
    <w:p>
      <w:pPr>
        <w:pStyle w:val="Normal"/>
        <w:ind w:hanging="0"/>
        <w:rPr>
          <w:rFonts w:eastAsia="Times New Roman" w:cs="Times New Roman"/>
          <w:szCs w:val="28"/>
          <w:lang w:val="ru-RU" w:eastAsia="uk-UA"/>
        </w:rPr>
      </w:pPr>
      <w:r>
        <w:rPr>
          <w:rFonts w:eastAsia="Times New Roman" w:cs="Times New Roman"/>
          <w:szCs w:val="28"/>
          <w:lang w:val="ru-RU" w:eastAsia="uk-UA"/>
        </w:rPr>
      </w:r>
    </w:p>
    <w:p>
      <w:pPr>
        <w:pStyle w:val="Normal"/>
        <w:ind w:hanging="0"/>
        <w:rPr>
          <w:rFonts w:eastAsia="Times New Roman" w:cs="Times New Roman"/>
          <w:szCs w:val="28"/>
          <w:lang w:val="ru-RU" w:eastAsia="uk-UA"/>
        </w:rPr>
      </w:pPr>
      <w:r>
        <w:rPr/>
      </w:r>
    </w:p>
    <w:sectPr>
      <w:type w:val="nextPage"/>
      <w:pgSz w:w="11906" w:h="16838"/>
      <w:pgMar w:left="1417" w:right="566" w:header="0" w:top="850" w:footer="0" w:bottom="850" w:gutter="0"/>
      <w:pgNumType w:fmt="decimal"/>
      <w:formProt w:val="false"/>
      <w:textDirection w:val="lrTb"/>
      <w:docGrid w:type="default" w:linePitch="360"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Tahoma">
    <w:charset w:val="01"/>
    <w:family w:val="roman"/>
    <w:pitch w:val="default"/>
  </w:font>
  <w:font w:name="OpenSymbol">
    <w:altName w:val="Arial Unicode MS"/>
    <w:charset w:val="01"/>
    <w:family w:val="auto"/>
    <w:pitch w:val="variable"/>
  </w:font>
  <w:font w:name="Courier New">
    <w:charset w:val="01"/>
    <w:family w:val="modern"/>
    <w:pitch w:val="fixed"/>
  </w:font>
  <w:font w:name="Noto Sans Symbol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8"/>
        <w:szCs w:val="22"/>
        <w:lang w:val="uk-UA"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c092e"/>
    <w:pPr>
      <w:widowControl/>
      <w:bidi w:val="0"/>
      <w:spacing w:before="0" w:after="0"/>
      <w:ind w:firstLine="851"/>
      <w:jc w:val="both"/>
    </w:pPr>
    <w:rPr>
      <w:rFonts w:ascii="Times New Roman" w:hAnsi="Times New Roman" w:eastAsia="Calibri" w:cs="" w:cstheme="minorBidi" w:eastAsiaTheme="minorHAnsi"/>
      <w:color w:val="auto"/>
      <w:kern w:val="0"/>
      <w:sz w:val="28"/>
      <w:szCs w:val="22"/>
      <w:lang w:val="uk-UA"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6c092e"/>
    <w:rPr>
      <w:b/>
      <w:bCs/>
    </w:rPr>
  </w:style>
  <w:style w:type="character" w:styleId="Style14" w:customStyle="1">
    <w:name w:val="Текст выноски Знак"/>
    <w:basedOn w:val="DefaultParagraphFont"/>
    <w:link w:val="a4"/>
    <w:uiPriority w:val="99"/>
    <w:semiHidden/>
    <w:qFormat/>
    <w:rsid w:val="006c092e"/>
    <w:rPr>
      <w:rFonts w:ascii="Tahoma" w:hAnsi="Tahoma" w:cs="Tahoma"/>
      <w:sz w:val="16"/>
      <w:szCs w:val="16"/>
    </w:rPr>
  </w:style>
  <w:style w:type="character" w:styleId="Rvts23" w:customStyle="1">
    <w:name w:val="rvts23"/>
    <w:basedOn w:val="DefaultParagraphFont"/>
    <w:qFormat/>
    <w:rsid w:val="00c429f9"/>
    <w:rPr/>
  </w:style>
  <w:style w:type="character" w:styleId="Style15">
    <w:name w:val="Гіперпосилання"/>
    <w:rPr>
      <w:color w:val="000080"/>
      <w:u w:val="single"/>
      <w:lang w:val="zxx" w:eastAsia="zxx" w:bidi="zxx"/>
    </w:rPr>
  </w:style>
  <w:style w:type="paragraph" w:styleId="Style16">
    <w:name w:val="Заголовок"/>
    <w:basedOn w:val="Normal"/>
    <w:next w:val="Style17"/>
    <w:qFormat/>
    <w:pPr>
      <w:keepNext w:val="true"/>
      <w:spacing w:before="240" w:after="120"/>
    </w:pPr>
    <w:rPr>
      <w:rFonts w:ascii="Times New Roman" w:hAnsi="Times New Roman"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Times New Roman" w:hAnsi="Times New Roman" w:cs="Arial"/>
    </w:rPr>
  </w:style>
  <w:style w:type="paragraph" w:styleId="Style19">
    <w:name w:val="Caption"/>
    <w:basedOn w:val="Normal"/>
    <w:qFormat/>
    <w:pPr>
      <w:suppressLineNumbers/>
      <w:spacing w:before="120" w:after="120"/>
    </w:pPr>
    <w:rPr>
      <w:rFonts w:ascii="Times New Roman" w:hAnsi="Times New Roman" w:cs="Arial"/>
      <w:i/>
      <w:iCs/>
      <w:sz w:val="24"/>
      <w:szCs w:val="24"/>
    </w:rPr>
  </w:style>
  <w:style w:type="paragraph" w:styleId="Style20">
    <w:name w:val="Покажчик"/>
    <w:basedOn w:val="Normal"/>
    <w:qFormat/>
    <w:pPr>
      <w:suppressLineNumbers/>
    </w:pPr>
    <w:rPr>
      <w:rFonts w:ascii="Times New Roman" w:hAnsi="Times New Roman" w:cs="Arial"/>
    </w:rPr>
  </w:style>
  <w:style w:type="paragraph" w:styleId="BalloonText">
    <w:name w:val="Balloon Text"/>
    <w:basedOn w:val="Normal"/>
    <w:link w:val="a5"/>
    <w:uiPriority w:val="99"/>
    <w:semiHidden/>
    <w:unhideWhenUsed/>
    <w:qFormat/>
    <w:rsid w:val="006c092e"/>
    <w:pPr/>
    <w:rPr>
      <w:rFonts w:ascii="Tahoma" w:hAnsi="Tahoma" w:cs="Tahoma"/>
      <w:sz w:val="16"/>
      <w:szCs w:val="16"/>
    </w:rPr>
  </w:style>
  <w:style w:type="paragraph" w:styleId="NormalWeb">
    <w:name w:val="Normal (Web)"/>
    <w:basedOn w:val="Normal"/>
    <w:uiPriority w:val="99"/>
    <w:qFormat/>
    <w:rsid w:val="00ce27c2"/>
    <w:pPr>
      <w:spacing w:beforeAutospacing="1" w:afterAutospacing="1"/>
      <w:ind w:hanging="0"/>
      <w:jc w:val="left"/>
    </w:pPr>
    <w:rPr>
      <w:rFonts w:eastAsia="Times New Roman" w:cs="Times New Roman"/>
      <w:sz w:val="24"/>
      <w:szCs w:val="24"/>
      <w:lang w:val="ru-RU" w:eastAsia="ru-RU"/>
    </w:rPr>
  </w:style>
  <w:style w:type="paragraph" w:styleId="ListParagraph">
    <w:name w:val="List Paragraph"/>
    <w:basedOn w:val="Normal"/>
    <w:uiPriority w:val="34"/>
    <w:qFormat/>
    <w:rsid w:val="00bc2d42"/>
    <w:pPr>
      <w:spacing w:before="0" w:after="0"/>
      <w:ind w:left="720" w:firstLine="851"/>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LibreOffice/7.0.6.2$Windows_X86_64 LibreOffice_project/144abb84a525d8e30c9dbbefa69cbbf2d8d4ae3b</Application>
  <AppVersion>15.0000</AppVersion>
  <Pages>5</Pages>
  <Words>1012</Words>
  <Characters>6919</Characters>
  <CharactersWithSpaces>8474</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2021-07-13T10:47:00Z</dcterms:created>
  <dc:creator>Мар'яна</dc:creator>
  <dc:description/>
  <dc:language>uk-UA</dc:language>
  <cp:lastModifiedBy/>
  <cp:lastPrinted>2021-07-13T05:49:00Z</cp:lastPrinted>
  <dcterms:modified xsi:type="dcterms:W3CDTF">2021-07-14T10:10:11Z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